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E518A" w14:textId="08CB13C9" w:rsidR="003C7024" w:rsidRPr="00DB70AA" w:rsidRDefault="00F823D1" w:rsidP="00DB70AA">
      <w:pPr>
        <w:pStyle w:val="2"/>
        <w:spacing w:before="0" w:after="0" w:line="500" w:lineRule="atLeast"/>
        <w:jc w:val="center"/>
        <w:rPr>
          <w:rFonts w:ascii="微软雅黑" w:eastAsia="微软雅黑" w:hAnsi="微软雅黑" w:cs="Times New Roman"/>
          <w:b/>
          <w:bCs/>
          <w:color w:val="auto"/>
          <w:sz w:val="24"/>
          <w:szCs w:val="24"/>
        </w:rPr>
      </w:pPr>
      <w:r w:rsidRPr="00DB70AA">
        <w:rPr>
          <w:rFonts w:ascii="微软雅黑" w:eastAsia="微软雅黑" w:hAnsi="微软雅黑" w:cs="Times New Roman" w:hint="eastAsia"/>
          <w:b/>
          <w:bCs/>
          <w:color w:val="auto"/>
          <w:sz w:val="24"/>
          <w:szCs w:val="24"/>
          <w:lang w:eastAsia="zh"/>
        </w:rPr>
        <w:t>2025</w:t>
      </w:r>
      <w:r w:rsidRPr="00DB70AA">
        <w:rPr>
          <w:rFonts w:ascii="微软雅黑" w:eastAsia="微软雅黑" w:hAnsi="微软雅黑" w:cs="Times New Roman"/>
          <w:b/>
          <w:bCs/>
          <w:color w:val="auto"/>
          <w:sz w:val="24"/>
          <w:szCs w:val="24"/>
        </w:rPr>
        <w:t>地理学院学术月系列报告</w:t>
      </w:r>
      <w:r w:rsidR="00E511E2" w:rsidRPr="00DB70AA">
        <w:rPr>
          <w:rFonts w:ascii="微软雅黑" w:eastAsia="微软雅黑" w:hAnsi="微软雅黑" w:cs="Times New Roman" w:hint="eastAsia"/>
          <w:b/>
          <w:bCs/>
          <w:color w:val="auto"/>
          <w:sz w:val="24"/>
          <w:szCs w:val="24"/>
        </w:rPr>
        <w:t>第二场</w:t>
      </w:r>
    </w:p>
    <w:p w14:paraId="6CCAF798" w14:textId="77777777" w:rsidR="003C7024" w:rsidRPr="00DB70AA" w:rsidRDefault="00F823D1" w:rsidP="00DB70AA">
      <w:pPr>
        <w:spacing w:after="0" w:line="500" w:lineRule="atLeast"/>
        <w:jc w:val="center"/>
        <w:rPr>
          <w:rFonts w:ascii="微软雅黑" w:eastAsia="微软雅黑" w:hAnsi="微软雅黑" w:cs="Times New Roman"/>
          <w:b/>
          <w:bCs/>
          <w:sz w:val="24"/>
          <w:lang w:eastAsia="zh"/>
        </w:rPr>
      </w:pPr>
      <w:r w:rsidRPr="00DB70AA">
        <w:rPr>
          <w:rFonts w:ascii="微软雅黑" w:eastAsia="微软雅黑" w:hAnsi="微软雅黑" w:cs="Times New Roman" w:hint="eastAsia"/>
          <w:b/>
          <w:bCs/>
          <w:sz w:val="24"/>
          <w:lang w:eastAsia="zh"/>
        </w:rPr>
        <w:t>“</w:t>
      </w:r>
      <w:r w:rsidRPr="00DB70AA">
        <w:rPr>
          <w:rFonts w:ascii="微软雅黑" w:eastAsia="微软雅黑" w:hAnsi="微软雅黑" w:cs="Times New Roman"/>
          <w:b/>
          <w:bCs/>
          <w:sz w:val="24"/>
        </w:rPr>
        <w:t>CARE辐射传输模型助力云-辐射-气候变化研究</w:t>
      </w:r>
      <w:r w:rsidRPr="00DB70AA">
        <w:rPr>
          <w:rFonts w:ascii="微软雅黑" w:eastAsia="微软雅黑" w:hAnsi="微软雅黑" w:cs="Times New Roman" w:hint="eastAsia"/>
          <w:b/>
          <w:bCs/>
          <w:sz w:val="24"/>
          <w:lang w:eastAsia="zh"/>
        </w:rPr>
        <w:t>”成功举办</w:t>
      </w:r>
    </w:p>
    <w:p w14:paraId="4189619A" w14:textId="11E291A9" w:rsidR="003C7024" w:rsidRPr="00DB70AA" w:rsidRDefault="00F823D1" w:rsidP="00DB70AA">
      <w:pPr>
        <w:spacing w:after="0" w:line="500" w:lineRule="atLeast"/>
        <w:ind w:firstLineChars="200" w:firstLine="480"/>
        <w:jc w:val="both"/>
        <w:rPr>
          <w:rFonts w:ascii="微软雅黑" w:eastAsia="微软雅黑" w:hAnsi="微软雅黑" w:cs="Times New Roman"/>
          <w:sz w:val="24"/>
        </w:rPr>
      </w:pPr>
      <w:r w:rsidRPr="00DB70AA">
        <w:rPr>
          <w:rFonts w:ascii="微软雅黑" w:eastAsia="微软雅黑" w:hAnsi="微软雅黑" w:cs="Times New Roman"/>
          <w:sz w:val="24"/>
        </w:rPr>
        <w:t>2025年11月13日下午，北京师范大学地理学部地理学院学术月系列报告会</w:t>
      </w:r>
      <w:r w:rsidR="00E511E2" w:rsidRPr="00DB70AA">
        <w:rPr>
          <w:rFonts w:ascii="微软雅黑" w:eastAsia="微软雅黑" w:hAnsi="微软雅黑" w:cs="Times New Roman" w:hint="eastAsia"/>
          <w:sz w:val="24"/>
        </w:rPr>
        <w:t>第二场</w:t>
      </w:r>
      <w:r w:rsidRPr="00DB70AA">
        <w:rPr>
          <w:rFonts w:ascii="微软雅黑" w:eastAsia="微软雅黑" w:hAnsi="微软雅黑" w:cs="Times New Roman"/>
          <w:sz w:val="24"/>
        </w:rPr>
        <w:t>在生地楼180举行。本次活动邀请遥感与数字地球全国重点实验室主任、中国科学院空天信息创新研究院胡斯勒图研究员作题为“CARE辐射传输模型发展及在云-辐射-气候变化研究中的应用”学术报告。报告会由地理学院唐宏教授主持，院长程杨教授到会致辞。</w:t>
      </w:r>
    </w:p>
    <w:p w14:paraId="4E7233A0" w14:textId="77777777" w:rsidR="003C7024" w:rsidRPr="00DB70AA" w:rsidRDefault="00F823D1" w:rsidP="00DB70AA">
      <w:pPr>
        <w:spacing w:after="0" w:line="500" w:lineRule="atLeast"/>
        <w:jc w:val="center"/>
        <w:rPr>
          <w:rFonts w:ascii="微软雅黑" w:eastAsia="微软雅黑" w:hAnsi="微软雅黑" w:cs="Times New Roman"/>
          <w:sz w:val="24"/>
        </w:rPr>
      </w:pPr>
      <w:bookmarkStart w:id="0" w:name="_GoBack"/>
      <w:r w:rsidRPr="00DB70AA">
        <w:rPr>
          <w:rFonts w:ascii="微软雅黑" w:eastAsia="微软雅黑" w:hAnsi="微软雅黑" w:cs="Times New Roman"/>
          <w:noProof/>
          <w:sz w:val="24"/>
        </w:rPr>
        <w:drawing>
          <wp:inline distT="0" distB="0" distL="0" distR="0" wp14:anchorId="5FEFAF56" wp14:editId="09265987">
            <wp:extent cx="4679950" cy="3510280"/>
            <wp:effectExtent l="0" t="0" r="6350" b="0"/>
            <wp:docPr id="6959399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939985" name="图片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E33636F" w14:textId="77777777" w:rsidR="003C7024" w:rsidRPr="00DB70AA" w:rsidRDefault="00F823D1" w:rsidP="00DB70AA">
      <w:pPr>
        <w:spacing w:after="0" w:line="500" w:lineRule="atLeast"/>
        <w:jc w:val="center"/>
        <w:rPr>
          <w:rFonts w:ascii="微软雅黑" w:eastAsia="微软雅黑" w:hAnsi="微软雅黑" w:cs="Times New Roman"/>
          <w:sz w:val="21"/>
          <w:szCs w:val="21"/>
        </w:rPr>
      </w:pPr>
      <w:r w:rsidRPr="00DB70AA">
        <w:rPr>
          <w:rFonts w:ascii="微软雅黑" w:eastAsia="微软雅黑" w:hAnsi="微软雅黑" w:cs="Times New Roman"/>
          <w:sz w:val="21"/>
          <w:szCs w:val="21"/>
        </w:rPr>
        <w:t>图1 胡思勒图研究员作报告</w:t>
      </w:r>
    </w:p>
    <w:p w14:paraId="647A58C9" w14:textId="77777777" w:rsidR="003C7024" w:rsidRPr="00DB70AA" w:rsidRDefault="00F823D1" w:rsidP="00DB70AA">
      <w:pPr>
        <w:spacing w:after="0" w:line="500" w:lineRule="atLeast"/>
        <w:ind w:firstLineChars="200" w:firstLine="480"/>
        <w:jc w:val="both"/>
        <w:rPr>
          <w:rFonts w:ascii="微软雅黑" w:eastAsia="微软雅黑" w:hAnsi="微软雅黑" w:cs="Times New Roman"/>
          <w:sz w:val="24"/>
        </w:rPr>
      </w:pPr>
      <w:r w:rsidRPr="00DB70AA">
        <w:rPr>
          <w:rFonts w:ascii="微软雅黑" w:eastAsia="微软雅黑" w:hAnsi="微软雅黑" w:cs="Times New Roman"/>
          <w:sz w:val="24"/>
        </w:rPr>
        <w:t>胡斯勒图主任系统地介绍了CARE（云特性和大气辐射）辐射传输模型的创新发展及其在云-辐射-气候变化研究中的典型应用，重点阐释了CARE模型具备海-气耦合、高光谱、偏振特性模拟能力，对云特性遥感反演算法及全球高时空分辨率（5km/30min）遥感产品的突破和贡献，详述了模型在青藏高原及东亚地区云-辐射-气候变化领域的成功实践，以及在云光学和微物理参数化方面的研究进展。</w:t>
      </w:r>
    </w:p>
    <w:p w14:paraId="44AD1174" w14:textId="77777777" w:rsidR="003C7024" w:rsidRPr="00DB70AA" w:rsidRDefault="00F823D1" w:rsidP="00DB70AA">
      <w:pPr>
        <w:spacing w:after="0" w:line="500" w:lineRule="atLeast"/>
        <w:jc w:val="center"/>
        <w:rPr>
          <w:rFonts w:ascii="微软雅黑" w:eastAsia="微软雅黑" w:hAnsi="微软雅黑" w:cs="Times New Roman"/>
          <w:sz w:val="24"/>
        </w:rPr>
      </w:pPr>
      <w:r w:rsidRPr="00DB70AA">
        <w:rPr>
          <w:rFonts w:ascii="微软雅黑" w:eastAsia="微软雅黑" w:hAnsi="微软雅黑" w:cs="Times New Roman"/>
          <w:noProof/>
          <w:sz w:val="24"/>
        </w:rPr>
        <w:lastRenderedPageBreak/>
        <w:drawing>
          <wp:inline distT="0" distB="0" distL="0" distR="0" wp14:anchorId="1F453702" wp14:editId="3D5C0C96">
            <wp:extent cx="4679950" cy="3510280"/>
            <wp:effectExtent l="0" t="0" r="6350" b="0"/>
            <wp:docPr id="185972579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725798" name="图片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36156" w14:textId="77777777" w:rsidR="003C7024" w:rsidRPr="00DB70AA" w:rsidRDefault="00F823D1" w:rsidP="00DB70AA">
      <w:pPr>
        <w:spacing w:after="0" w:line="500" w:lineRule="atLeast"/>
        <w:jc w:val="center"/>
        <w:rPr>
          <w:rFonts w:ascii="微软雅黑" w:eastAsia="微软雅黑" w:hAnsi="微软雅黑" w:cs="Times New Roman"/>
          <w:sz w:val="21"/>
          <w:szCs w:val="21"/>
        </w:rPr>
      </w:pPr>
      <w:r w:rsidRPr="00DB70AA">
        <w:rPr>
          <w:rFonts w:ascii="微软雅黑" w:eastAsia="微软雅黑" w:hAnsi="微软雅黑" w:cs="Times New Roman"/>
          <w:sz w:val="21"/>
          <w:szCs w:val="21"/>
        </w:rPr>
        <w:t>图2 胡斯勒图研究员报告中</w:t>
      </w:r>
    </w:p>
    <w:p w14:paraId="513A040C" w14:textId="77777777" w:rsidR="003C7024" w:rsidRPr="00DB70AA" w:rsidRDefault="00F823D1" w:rsidP="00DB70AA">
      <w:pPr>
        <w:spacing w:after="0" w:line="500" w:lineRule="atLeast"/>
        <w:ind w:firstLineChars="200" w:firstLine="480"/>
        <w:jc w:val="both"/>
        <w:rPr>
          <w:rFonts w:ascii="微软雅黑" w:eastAsia="微软雅黑" w:hAnsi="微软雅黑" w:cs="Times New Roman"/>
          <w:sz w:val="24"/>
        </w:rPr>
      </w:pPr>
      <w:r w:rsidRPr="00DB70AA">
        <w:rPr>
          <w:rFonts w:ascii="微软雅黑" w:eastAsia="微软雅黑" w:hAnsi="微软雅黑" w:cs="Times New Roman"/>
          <w:sz w:val="24"/>
        </w:rPr>
        <w:t>在交流讨论环节，多位老师和同学就CARE的模型与产品及其在雾与霾区分、冰晶散射模型实现、云厚度验证等问题进行了深入地探讨，现场互动频繁、气氛热烈。</w:t>
      </w:r>
    </w:p>
    <w:p w14:paraId="39BA181A" w14:textId="77777777" w:rsidR="003C7024" w:rsidRPr="00DB70AA" w:rsidRDefault="00F823D1" w:rsidP="00DB70AA">
      <w:pPr>
        <w:spacing w:after="0" w:line="500" w:lineRule="atLeast"/>
        <w:jc w:val="center"/>
        <w:rPr>
          <w:rFonts w:ascii="微软雅黑" w:eastAsia="微软雅黑" w:hAnsi="微软雅黑" w:cs="Times New Roman"/>
          <w:sz w:val="24"/>
        </w:rPr>
      </w:pPr>
      <w:r w:rsidRPr="00DB70AA">
        <w:rPr>
          <w:rFonts w:ascii="微软雅黑" w:eastAsia="微软雅黑" w:hAnsi="微软雅黑" w:cs="Times New Roman"/>
          <w:noProof/>
          <w:sz w:val="24"/>
        </w:rPr>
        <w:drawing>
          <wp:inline distT="0" distB="0" distL="0" distR="0" wp14:anchorId="0F5BAD90" wp14:editId="4B1E2356">
            <wp:extent cx="4679950" cy="3510280"/>
            <wp:effectExtent l="0" t="0" r="6350" b="0"/>
            <wp:docPr id="4295552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55248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B6BD2" w14:textId="77777777" w:rsidR="003C7024" w:rsidRPr="00DB70AA" w:rsidRDefault="00F823D1" w:rsidP="00DB70AA">
      <w:pPr>
        <w:spacing w:after="0" w:line="500" w:lineRule="atLeast"/>
        <w:jc w:val="center"/>
        <w:rPr>
          <w:rFonts w:ascii="微软雅黑" w:eastAsia="微软雅黑" w:hAnsi="微软雅黑" w:cs="Times New Roman"/>
          <w:sz w:val="21"/>
          <w:szCs w:val="21"/>
        </w:rPr>
      </w:pPr>
      <w:r w:rsidRPr="00DB70AA">
        <w:rPr>
          <w:rFonts w:ascii="微软雅黑" w:eastAsia="微软雅黑" w:hAnsi="微软雅黑" w:cs="Times New Roman"/>
          <w:sz w:val="21"/>
          <w:szCs w:val="21"/>
        </w:rPr>
        <w:t>图3 程杨教授为胡斯勒图研究员颁发报告证书</w:t>
      </w:r>
    </w:p>
    <w:p w14:paraId="09A430FB" w14:textId="77777777" w:rsidR="003C7024" w:rsidRPr="00DB70AA" w:rsidRDefault="00F823D1" w:rsidP="00DB70AA">
      <w:pPr>
        <w:spacing w:after="0" w:line="500" w:lineRule="atLeast"/>
        <w:ind w:firstLine="420"/>
        <w:jc w:val="both"/>
        <w:rPr>
          <w:rFonts w:ascii="微软雅黑" w:eastAsia="微软雅黑" w:hAnsi="微软雅黑" w:cs="Times New Roman"/>
          <w:sz w:val="24"/>
        </w:rPr>
      </w:pPr>
      <w:r w:rsidRPr="00DB70AA">
        <w:rPr>
          <w:rFonts w:ascii="微软雅黑" w:eastAsia="微软雅黑" w:hAnsi="微软雅黑" w:cs="Times New Roman"/>
          <w:sz w:val="24"/>
        </w:rPr>
        <w:t>最后，由地理学院院长程杨教授颁发特邀报告纪念册，并和部分参会师生合影留</w:t>
      </w:r>
      <w:r w:rsidRPr="00DB70AA">
        <w:rPr>
          <w:rFonts w:ascii="微软雅黑" w:eastAsia="微软雅黑" w:hAnsi="微软雅黑" w:cs="Times New Roman"/>
          <w:sz w:val="24"/>
        </w:rPr>
        <w:lastRenderedPageBreak/>
        <w:t>念。此次报告是地理学院2025学术月系列活动的重要组成部分。地理学院将持续推动高水平学术交流，服务师生科研成长，助力拔尖创新人才培养。</w:t>
      </w:r>
    </w:p>
    <w:p w14:paraId="7AF7D0EA" w14:textId="77777777" w:rsidR="003C7024" w:rsidRPr="00DB70AA" w:rsidRDefault="00F823D1" w:rsidP="00DB70AA">
      <w:pPr>
        <w:spacing w:after="0" w:line="500" w:lineRule="atLeast"/>
        <w:ind w:firstLine="420"/>
        <w:jc w:val="center"/>
        <w:rPr>
          <w:rFonts w:ascii="微软雅黑" w:eastAsia="微软雅黑" w:hAnsi="微软雅黑" w:cs="Times New Roman"/>
          <w:sz w:val="24"/>
        </w:rPr>
      </w:pPr>
      <w:r w:rsidRPr="00DB70AA">
        <w:rPr>
          <w:rFonts w:ascii="微软雅黑" w:eastAsia="微软雅黑" w:hAnsi="微软雅黑" w:cs="Times New Roman"/>
          <w:noProof/>
          <w:sz w:val="24"/>
        </w:rPr>
        <w:drawing>
          <wp:inline distT="0" distB="0" distL="0" distR="0" wp14:anchorId="43070F5D" wp14:editId="22D42965">
            <wp:extent cx="4679950" cy="3510280"/>
            <wp:effectExtent l="0" t="0" r="6350" b="0"/>
            <wp:docPr id="17397353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735335" name="图片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420EB" w14:textId="262FFD5C" w:rsidR="003C7024" w:rsidRPr="00DB70AA" w:rsidRDefault="00F823D1" w:rsidP="00DB70AA">
      <w:pPr>
        <w:spacing w:after="0" w:line="500" w:lineRule="atLeast"/>
        <w:jc w:val="center"/>
        <w:rPr>
          <w:rFonts w:ascii="微软雅黑" w:eastAsia="微软雅黑" w:hAnsi="微软雅黑" w:cs="Times New Roman"/>
          <w:sz w:val="24"/>
        </w:rPr>
      </w:pPr>
      <w:r w:rsidRPr="00DB70AA">
        <w:rPr>
          <w:rFonts w:ascii="微软雅黑" w:eastAsia="微软雅黑" w:hAnsi="微软雅黑" w:cs="Times New Roman"/>
          <w:sz w:val="21"/>
          <w:szCs w:val="21"/>
        </w:rPr>
        <w:t>图4 参会人员合影</w:t>
      </w:r>
    </w:p>
    <w:sectPr w:rsidR="003C7024" w:rsidRPr="00DB70AA" w:rsidSect="00835A66">
      <w:pgSz w:w="11906" w:h="16838"/>
      <w:pgMar w:top="993" w:right="1558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91354" w14:textId="77777777" w:rsidR="00167201" w:rsidRDefault="00167201">
      <w:pPr>
        <w:spacing w:line="240" w:lineRule="auto"/>
      </w:pPr>
      <w:r>
        <w:separator/>
      </w:r>
    </w:p>
  </w:endnote>
  <w:endnote w:type="continuationSeparator" w:id="0">
    <w:p w14:paraId="1DD23C39" w14:textId="77777777" w:rsidR="00167201" w:rsidRDefault="001672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30C1A" w14:textId="77777777" w:rsidR="00167201" w:rsidRDefault="00167201">
      <w:pPr>
        <w:spacing w:after="0"/>
      </w:pPr>
      <w:r>
        <w:separator/>
      </w:r>
    </w:p>
  </w:footnote>
  <w:footnote w:type="continuationSeparator" w:id="0">
    <w:p w14:paraId="5C9F0C89" w14:textId="77777777" w:rsidR="00167201" w:rsidRDefault="001672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lZTA1OTJmN2U3NDI1YTRiODBjM2U4YWNmMTNmMjIifQ=="/>
  </w:docVars>
  <w:rsids>
    <w:rsidRoot w:val="00E10028"/>
    <w:rsid w:val="00001A1A"/>
    <w:rsid w:val="00044809"/>
    <w:rsid w:val="000725D2"/>
    <w:rsid w:val="000A4EEE"/>
    <w:rsid w:val="00142A60"/>
    <w:rsid w:val="00152B78"/>
    <w:rsid w:val="00167201"/>
    <w:rsid w:val="002303DA"/>
    <w:rsid w:val="002619EC"/>
    <w:rsid w:val="002D7842"/>
    <w:rsid w:val="00317B00"/>
    <w:rsid w:val="0033725F"/>
    <w:rsid w:val="00377147"/>
    <w:rsid w:val="003C7024"/>
    <w:rsid w:val="00450BB4"/>
    <w:rsid w:val="00531FF8"/>
    <w:rsid w:val="00534ADD"/>
    <w:rsid w:val="005A2FEC"/>
    <w:rsid w:val="005C4161"/>
    <w:rsid w:val="005D3B84"/>
    <w:rsid w:val="00715898"/>
    <w:rsid w:val="007D6C01"/>
    <w:rsid w:val="00835A66"/>
    <w:rsid w:val="008642D4"/>
    <w:rsid w:val="0087658A"/>
    <w:rsid w:val="008C0021"/>
    <w:rsid w:val="00925E97"/>
    <w:rsid w:val="00926805"/>
    <w:rsid w:val="0095473C"/>
    <w:rsid w:val="00994FD1"/>
    <w:rsid w:val="009D0BD5"/>
    <w:rsid w:val="009F0FEA"/>
    <w:rsid w:val="00A91496"/>
    <w:rsid w:val="00AC54F0"/>
    <w:rsid w:val="00C15940"/>
    <w:rsid w:val="00C1778E"/>
    <w:rsid w:val="00C66F9F"/>
    <w:rsid w:val="00CD0730"/>
    <w:rsid w:val="00DB70AA"/>
    <w:rsid w:val="00E10028"/>
    <w:rsid w:val="00E162DE"/>
    <w:rsid w:val="00E511E2"/>
    <w:rsid w:val="00E61AE2"/>
    <w:rsid w:val="00E9758A"/>
    <w:rsid w:val="00EB0ADB"/>
    <w:rsid w:val="00F51132"/>
    <w:rsid w:val="00F72B7D"/>
    <w:rsid w:val="00F823D1"/>
    <w:rsid w:val="00FD41D6"/>
    <w:rsid w:val="00FE17DA"/>
    <w:rsid w:val="219229B7"/>
    <w:rsid w:val="3CB7130F"/>
    <w:rsid w:val="3E7F8B8D"/>
    <w:rsid w:val="49B6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16AEF05"/>
  <w15:docId w15:val="{43B7D461-39B8-4920-87C8-9765EA08F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f0">
    <w:name w:val="Revision"/>
    <w:hidden/>
    <w:uiPriority w:val="99"/>
    <w:unhideWhenUsed/>
    <w:rsid w:val="008642D4"/>
    <w:rPr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Haoze Shi</dc:creator>
  <cp:lastModifiedBy>admin</cp:lastModifiedBy>
  <cp:revision>5</cp:revision>
  <dcterms:created xsi:type="dcterms:W3CDTF">2025-12-23T03:42:00Z</dcterms:created>
  <dcterms:modified xsi:type="dcterms:W3CDTF">2025-12-23T07:02:00Z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2052-12.9.0.23299</vt:lpwstr>
  </property>
  <property fmtid="{D5CDD505-2E9C-101B-9397-08002B2CF9AE}" pid="3" name="ICV">
    <vt:lpwstr>CC792F635B909915D8094A69991EB090_43</vt:lpwstr>
  </property>
</Properties>
</file>