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EF" w:rsidRPr="001B24D4" w:rsidRDefault="00A15CEF" w:rsidP="00A551B2">
      <w:pPr>
        <w:pStyle w:val="2"/>
        <w:ind w:firstLineChars="600" w:firstLine="2686"/>
        <w:jc w:val="both"/>
      </w:pPr>
      <w:r w:rsidRPr="001B24D4">
        <w:rPr>
          <w:rFonts w:hint="eastAsia"/>
        </w:rPr>
        <w:t>北京师范大学文件</w:t>
      </w:r>
    </w:p>
    <w:p w:rsidR="00A15CEF" w:rsidRPr="00275D75" w:rsidRDefault="00A15CEF" w:rsidP="00A15CEF">
      <w:pPr>
        <w:pStyle w:val="3"/>
        <w:spacing w:before="156"/>
        <w:ind w:firstLine="480"/>
        <w:rPr>
          <w:rFonts w:hAnsi="仿宋"/>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46</w:t>
      </w:r>
      <w:r w:rsidRPr="00275D75">
        <w:rPr>
          <w:color w:val="auto"/>
        </w:rPr>
        <w:t>号</w:t>
      </w:r>
    </w:p>
    <w:p w:rsidR="00A15CEF" w:rsidRPr="00275D75" w:rsidRDefault="00A15CEF" w:rsidP="00A15CEF">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59264" behindDoc="0" locked="0" layoutInCell="1" allowOverlap="1" wp14:anchorId="45FF4186" wp14:editId="6C8178A2">
                <wp:simplePos x="0" y="0"/>
                <wp:positionH relativeFrom="column">
                  <wp:posOffset>13335</wp:posOffset>
                </wp:positionH>
                <wp:positionV relativeFrom="paragraph">
                  <wp:posOffset>158115</wp:posOffset>
                </wp:positionV>
                <wp:extent cx="5816600" cy="0"/>
                <wp:effectExtent l="20320" t="19050" r="2095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E1813"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45pt" to="459.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" strokecolor="red" strokeweight="2pt"/>
            </w:pict>
          </mc:Fallback>
        </mc:AlternateContent>
      </w:r>
    </w:p>
    <w:p w:rsidR="00A15CEF" w:rsidRPr="00275D75" w:rsidRDefault="00A15CEF" w:rsidP="00A15CEF">
      <w:pPr>
        <w:pStyle w:val="1"/>
        <w:spacing w:before="468" w:after="468"/>
        <w:rPr>
          <w:rFonts w:hint="eastAsia"/>
        </w:rPr>
      </w:pPr>
      <w:r w:rsidRPr="00275D75">
        <w:rPr>
          <w:rFonts w:hint="eastAsia"/>
        </w:rPr>
        <w:t>北京师范大学关于印发</w:t>
      </w:r>
      <w:r w:rsidRPr="00275D75">
        <w:br/>
      </w:r>
      <w:r w:rsidRPr="00275D75">
        <w:rPr>
          <w:rFonts w:hint="eastAsia"/>
        </w:rPr>
        <w:t>《科研项目专家咨询费发放实施细则》的通知</w:t>
      </w:r>
      <w:bookmarkStart w:id="0" w:name="_GoBack"/>
      <w:bookmarkEnd w:id="0"/>
    </w:p>
    <w:p w:rsidR="00A15CEF" w:rsidRPr="00275D75" w:rsidRDefault="00A15CEF" w:rsidP="00A15CEF">
      <w:pPr>
        <w:ind w:firstLine="480"/>
      </w:pPr>
      <w:r w:rsidRPr="00275D75">
        <w:rPr>
          <w:rFonts w:hint="eastAsia"/>
        </w:rPr>
        <w:t>校内各单位：</w:t>
      </w:r>
    </w:p>
    <w:p w:rsidR="00A15CEF" w:rsidRPr="00275D75" w:rsidRDefault="00A15CEF" w:rsidP="00A15CEF">
      <w:pPr>
        <w:ind w:firstLine="480"/>
      </w:pPr>
      <w:r w:rsidRPr="00275D75">
        <w:rPr>
          <w:rFonts w:hint="eastAsia"/>
        </w:rPr>
        <w:t>根据《中共中央办公厅、国务院办公厅关于进一步完善中央财政科研项目资金管理等政策的若干意见》（中办发〔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w:t>
      </w:r>
      <w:proofErr w:type="gramStart"/>
      <w:r w:rsidRPr="00275D75">
        <w:rPr>
          <w:rFonts w:hint="eastAsia"/>
        </w:rPr>
        <w:t>教党函〔</w:t>
      </w:r>
      <w:r w:rsidRPr="00275D75">
        <w:rPr>
          <w:rFonts w:hint="eastAsia"/>
        </w:rPr>
        <w:t>2019</w:t>
      </w:r>
      <w:r w:rsidRPr="00275D75">
        <w:rPr>
          <w:rFonts w:hint="eastAsia"/>
        </w:rPr>
        <w:t>〕</w:t>
      </w:r>
      <w:proofErr w:type="gramEnd"/>
      <w:r w:rsidRPr="00275D75">
        <w:rPr>
          <w:rFonts w:hint="eastAsia"/>
        </w:rPr>
        <w:t>37</w:t>
      </w:r>
      <w:r w:rsidRPr="00275D75">
        <w:rPr>
          <w:rFonts w:hint="eastAsia"/>
        </w:rPr>
        <w:t>号）、财政部</w:t>
      </w:r>
      <w:r w:rsidRPr="00275D75">
        <w:rPr>
          <w:rFonts w:hint="eastAsia"/>
          <w:bCs/>
        </w:rPr>
        <w:t>《中央财政科研项目专家咨询费管理办法》（财科教</w:t>
      </w:r>
      <w:r w:rsidRPr="00275D75">
        <w:rPr>
          <w:rFonts w:hint="eastAsia"/>
        </w:rPr>
        <w:t>〔</w:t>
      </w:r>
      <w:r w:rsidRPr="00275D75">
        <w:rPr>
          <w:rFonts w:hint="eastAsia"/>
        </w:rPr>
        <w:t>2017</w:t>
      </w:r>
      <w:r w:rsidRPr="00275D75">
        <w:rPr>
          <w:rFonts w:hint="eastAsia"/>
        </w:rPr>
        <w:t>〕</w:t>
      </w:r>
      <w:r w:rsidRPr="00275D75">
        <w:rPr>
          <w:rFonts w:hint="eastAsia"/>
          <w:bCs/>
        </w:rPr>
        <w:t>128</w:t>
      </w:r>
      <w:r w:rsidRPr="00275D75">
        <w:rPr>
          <w:rFonts w:hint="eastAsia"/>
          <w:bCs/>
        </w:rPr>
        <w:t>号）</w:t>
      </w:r>
      <w:r w:rsidRPr="00275D75">
        <w:rPr>
          <w:rFonts w:hint="eastAsia"/>
        </w:rPr>
        <w:t>等文件精神，结合我校实际，学校制订了《科研项目专家咨询费发放实施细则》，经党委常委会审议通过，现予以印发。</w:t>
      </w:r>
    </w:p>
    <w:p w:rsidR="00A15CEF" w:rsidRPr="00275D75" w:rsidRDefault="00A15CEF" w:rsidP="00A15CEF">
      <w:pPr>
        <w:ind w:firstLine="480"/>
      </w:pPr>
    </w:p>
    <w:p w:rsidR="00A15CEF" w:rsidRPr="00275D75" w:rsidRDefault="00A15CEF" w:rsidP="00A15CEF">
      <w:pPr>
        <w:ind w:rightChars="350" w:right="84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t xml:space="preserve"> </w:t>
      </w:r>
      <w:r w:rsidRPr="00275D75">
        <w:rPr>
          <w:rFonts w:hint="eastAsia"/>
        </w:rPr>
        <w:t>北京师范大学</w:t>
      </w:r>
    </w:p>
    <w:p w:rsidR="00A15CEF" w:rsidRPr="00275D75" w:rsidRDefault="00A15CEF" w:rsidP="00A15CEF">
      <w:pPr>
        <w:ind w:rightChars="200" w:right="480" w:firstLine="480"/>
        <w:jc w:val="right"/>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rPr>
          <w:rFonts w:hint="eastAsia"/>
        </w:rPr>
        <w:t>1</w:t>
      </w:r>
      <w:r w:rsidRPr="00275D75">
        <w:t>0</w:t>
      </w:r>
      <w:r w:rsidRPr="00275D75">
        <w:rPr>
          <w:rFonts w:hint="eastAsia"/>
        </w:rPr>
        <w:t>月</w:t>
      </w:r>
      <w:r w:rsidRPr="00275D75">
        <w:t>31</w:t>
      </w:r>
      <w:r w:rsidRPr="00275D75">
        <w:rPr>
          <w:rFonts w:hint="eastAsia"/>
        </w:rPr>
        <w:t>日</w:t>
      </w:r>
    </w:p>
    <w:p w:rsidR="00A15CEF" w:rsidRPr="00275D75" w:rsidRDefault="00A15CEF" w:rsidP="00A15CEF">
      <w:pPr>
        <w:pStyle w:val="1"/>
        <w:spacing w:before="468" w:after="468"/>
        <w:rPr>
          <w:rFonts w:hint="eastAsia"/>
        </w:rPr>
      </w:pPr>
      <w:r w:rsidRPr="00275D75">
        <w:rPr>
          <w:rFonts w:ascii="楷体_GB2312" w:eastAsia="楷体_GB2312"/>
          <w:szCs w:val="30"/>
        </w:rPr>
        <w:br w:type="page"/>
      </w:r>
      <w:r w:rsidRPr="00275D75">
        <w:rPr>
          <w:rFonts w:hint="eastAsia"/>
        </w:rPr>
        <w:lastRenderedPageBreak/>
        <w:t>北京师范大学科研项目专家咨询费发放实施细则</w:t>
      </w:r>
    </w:p>
    <w:p w:rsidR="00A15CEF" w:rsidRPr="00275D75" w:rsidRDefault="00A15CEF" w:rsidP="00A15CEF">
      <w:pPr>
        <w:pStyle w:val="4"/>
        <w:spacing w:before="249" w:after="249"/>
        <w:rPr>
          <w:rFonts w:hint="eastAsia"/>
        </w:rPr>
      </w:pPr>
      <w:r w:rsidRPr="00275D75">
        <w:rPr>
          <w:rFonts w:hint="eastAsia"/>
        </w:rPr>
        <w:t>第一章</w:t>
      </w:r>
      <w:r w:rsidRPr="00275D75">
        <w:t xml:space="preserve"> </w:t>
      </w:r>
      <w:r w:rsidRPr="00275D75">
        <w:rPr>
          <w:rFonts w:hint="eastAsia"/>
        </w:rPr>
        <w:t xml:space="preserve"> </w:t>
      </w:r>
      <w:r w:rsidRPr="00275D75">
        <w:rPr>
          <w:rFonts w:hint="eastAsia"/>
        </w:rPr>
        <w:t>总</w:t>
      </w:r>
      <w:r w:rsidRPr="00275D75">
        <w:rPr>
          <w:rFonts w:hint="eastAsia"/>
        </w:rPr>
        <w:t xml:space="preserve">   </w:t>
      </w:r>
      <w:r w:rsidRPr="00275D75">
        <w:t xml:space="preserve"> </w:t>
      </w:r>
      <w:r w:rsidRPr="00275D75">
        <w:rPr>
          <w:rFonts w:hint="eastAsia"/>
        </w:rPr>
        <w:t>则</w:t>
      </w:r>
    </w:p>
    <w:p w:rsidR="00A15CEF" w:rsidRPr="00275D75" w:rsidRDefault="00A15CEF" w:rsidP="00A15CEF">
      <w:pPr>
        <w:ind w:firstLine="480"/>
      </w:pPr>
      <w:r w:rsidRPr="00275D75">
        <w:rPr>
          <w:rFonts w:ascii="黑体" w:eastAsia="黑体" w:hAnsi="黑体" w:hint="eastAsia"/>
          <w:szCs w:val="32"/>
        </w:rPr>
        <w:t>第一条</w:t>
      </w:r>
      <w:r w:rsidRPr="00275D75">
        <w:t xml:space="preserve"> </w:t>
      </w:r>
      <w:r w:rsidRPr="00275D75">
        <w:rPr>
          <w:rFonts w:hint="eastAsia"/>
        </w:rPr>
        <w:t xml:space="preserve"> </w:t>
      </w:r>
      <w:r w:rsidRPr="00275D75">
        <w:rPr>
          <w:rFonts w:hint="eastAsia"/>
          <w:bCs/>
        </w:rPr>
        <w:t>根据《中央财政科研项目专家咨询费管理办法》（财科教</w:t>
      </w:r>
      <w:r w:rsidRPr="00275D75">
        <w:rPr>
          <w:rFonts w:ascii="楷体_GB2312" w:eastAsia="楷体_GB2312" w:hint="eastAsia"/>
          <w:spacing w:val="-4"/>
          <w:szCs w:val="30"/>
        </w:rPr>
        <w:t>〔201</w:t>
      </w:r>
      <w:r w:rsidRPr="00275D75">
        <w:rPr>
          <w:rFonts w:ascii="楷体_GB2312" w:eastAsia="楷体_GB2312"/>
          <w:spacing w:val="-4"/>
          <w:szCs w:val="30"/>
        </w:rPr>
        <w:t>7</w:t>
      </w:r>
      <w:r w:rsidRPr="00275D75">
        <w:rPr>
          <w:rFonts w:ascii="楷体_GB2312" w:eastAsia="楷体_GB2312" w:hint="eastAsia"/>
          <w:spacing w:val="-4"/>
          <w:szCs w:val="30"/>
        </w:rPr>
        <w:t>〕</w:t>
      </w:r>
      <w:r w:rsidRPr="00275D75">
        <w:rPr>
          <w:rFonts w:hint="eastAsia"/>
          <w:bCs/>
        </w:rPr>
        <w:t>128</w:t>
      </w:r>
      <w:r w:rsidRPr="00275D75">
        <w:rPr>
          <w:rFonts w:hint="eastAsia"/>
          <w:bCs/>
        </w:rPr>
        <w:t>号）等上级有关规定和文件要求，为进一步</w:t>
      </w:r>
      <w:r w:rsidRPr="00275D75">
        <w:rPr>
          <w:rFonts w:hint="eastAsia"/>
        </w:rPr>
        <w:t>规范专家咨询费发放行为，落实“放管服”改革精神，结合我校实际，特制定本细则。</w:t>
      </w:r>
    </w:p>
    <w:p w:rsidR="00A15CEF" w:rsidRPr="00275D75" w:rsidRDefault="00A15CEF" w:rsidP="00A15CEF">
      <w:pPr>
        <w:ind w:firstLine="480"/>
      </w:pPr>
      <w:r w:rsidRPr="00275D75">
        <w:rPr>
          <w:rFonts w:ascii="黑体" w:eastAsia="黑体" w:hAnsi="黑体" w:hint="eastAsia"/>
          <w:szCs w:val="32"/>
        </w:rPr>
        <w:t xml:space="preserve">第二条 </w:t>
      </w:r>
      <w:r w:rsidRPr="00275D75">
        <w:t xml:space="preserve"> </w:t>
      </w:r>
      <w:r w:rsidRPr="00275D75">
        <w:rPr>
          <w:rFonts w:hint="eastAsia"/>
        </w:rPr>
        <w:t>本细则中专家咨询费是指：科研项目、课题（以下简称科研项目）承担单位在项目实施过程中支付给临时聘请的咨询专家费（含评审费）。</w:t>
      </w:r>
    </w:p>
    <w:p w:rsidR="00A15CEF" w:rsidRPr="00275D75" w:rsidRDefault="00A15CEF" w:rsidP="00A15CEF">
      <w:pPr>
        <w:ind w:firstLine="480"/>
      </w:pPr>
      <w:r w:rsidRPr="00275D75">
        <w:rPr>
          <w:rFonts w:ascii="黑体" w:eastAsia="黑体" w:hAnsi="黑体" w:hint="eastAsia"/>
          <w:szCs w:val="32"/>
        </w:rPr>
        <w:t xml:space="preserve">第三条 </w:t>
      </w:r>
      <w:r w:rsidRPr="00275D75">
        <w:t xml:space="preserve"> </w:t>
      </w:r>
      <w:r w:rsidRPr="00275D75">
        <w:rPr>
          <w:rFonts w:hint="eastAsia"/>
        </w:rPr>
        <w:t>学校各类科研项目，包括国家各部委、各级政府部门直接拨付，或通过其他单位转拨的纵向科研项目、横向科研项目等，列支的专家咨询费均适用本细则。</w:t>
      </w:r>
    </w:p>
    <w:p w:rsidR="00A15CEF" w:rsidRPr="00275D75" w:rsidRDefault="00A15CEF" w:rsidP="00A15CEF">
      <w:pPr>
        <w:ind w:firstLine="480"/>
      </w:pPr>
      <w:r w:rsidRPr="00275D75">
        <w:rPr>
          <w:rFonts w:ascii="黑体" w:eastAsia="黑体" w:hAnsi="黑体" w:cs="仿宋_GB2312" w:hint="eastAsia"/>
          <w:szCs w:val="32"/>
          <w:lang w:bidi="ar"/>
        </w:rPr>
        <w:t xml:space="preserve">第四条 </w:t>
      </w:r>
      <w:r w:rsidRPr="00275D75">
        <w:rPr>
          <w:rFonts w:cs="仿宋_GB2312"/>
          <w:lang w:bidi="ar"/>
        </w:rPr>
        <w:t xml:space="preserve"> </w:t>
      </w:r>
      <w:r w:rsidRPr="00275D75">
        <w:rPr>
          <w:rFonts w:hint="eastAsia"/>
        </w:rPr>
        <w:t>各二级单位应建立健全专家咨询费发放审批制度，咨询费发放应按规定报所在单位领导审批。</w:t>
      </w:r>
    </w:p>
    <w:p w:rsidR="00A15CEF" w:rsidRPr="00275D75" w:rsidRDefault="00A15CEF" w:rsidP="00A15CEF">
      <w:pPr>
        <w:ind w:firstLine="480"/>
      </w:pPr>
      <w:r w:rsidRPr="00275D75">
        <w:rPr>
          <w:rFonts w:ascii="黑体" w:eastAsia="黑体" w:hAnsi="黑体" w:cs="仿宋_GB2312" w:hint="eastAsia"/>
          <w:lang w:bidi="ar"/>
        </w:rPr>
        <w:t xml:space="preserve">第五条 </w:t>
      </w:r>
      <w:r w:rsidRPr="00275D75">
        <w:rPr>
          <w:rFonts w:cs="仿宋_GB2312"/>
          <w:lang w:bidi="ar"/>
        </w:rPr>
        <w:t xml:space="preserve"> </w:t>
      </w:r>
      <w:r w:rsidRPr="00275D75">
        <w:rPr>
          <w:rFonts w:hint="eastAsia"/>
        </w:rPr>
        <w:t>项目负责人对专家咨询费发放的真实性、相关性和合</w:t>
      </w:r>
      <w:proofErr w:type="gramStart"/>
      <w:r w:rsidRPr="00275D75">
        <w:rPr>
          <w:rFonts w:hint="eastAsia"/>
        </w:rPr>
        <w:t>规性负</w:t>
      </w:r>
      <w:proofErr w:type="gramEnd"/>
      <w:r w:rsidRPr="00275D75">
        <w:rPr>
          <w:rFonts w:hint="eastAsia"/>
        </w:rPr>
        <w:t>直接责任。专家咨询费原则上不得支付给校内行政管理人员，及参与项目研究和管理的相关人员；有特殊规定的项目，</w:t>
      </w:r>
      <w:proofErr w:type="gramStart"/>
      <w:r w:rsidRPr="00275D75">
        <w:rPr>
          <w:rFonts w:hint="eastAsia"/>
        </w:rPr>
        <w:t>须项目</w:t>
      </w:r>
      <w:proofErr w:type="gramEnd"/>
      <w:r w:rsidRPr="00275D75">
        <w:rPr>
          <w:rFonts w:hint="eastAsia"/>
        </w:rPr>
        <w:t>负责人提供相关经费管理办法给财经处予以备案。</w:t>
      </w:r>
    </w:p>
    <w:p w:rsidR="00A15CEF" w:rsidRPr="00275D75" w:rsidRDefault="00A15CEF" w:rsidP="00A15CEF">
      <w:pPr>
        <w:ind w:firstLine="480"/>
        <w:rPr>
          <w:lang w:bidi="ar"/>
        </w:rPr>
      </w:pPr>
      <w:r w:rsidRPr="00275D75">
        <w:rPr>
          <w:rFonts w:ascii="黑体" w:eastAsia="黑体" w:hAnsi="黑体" w:hint="eastAsia"/>
          <w:lang w:bidi="ar"/>
        </w:rPr>
        <w:t xml:space="preserve">第六条 </w:t>
      </w:r>
      <w:r w:rsidRPr="00275D75">
        <w:rPr>
          <w:lang w:bidi="ar"/>
        </w:rPr>
        <w:t xml:space="preserve"> </w:t>
      </w:r>
      <w:r w:rsidRPr="00275D75">
        <w:rPr>
          <w:rFonts w:hint="eastAsia"/>
          <w:lang w:bidi="ar"/>
        </w:rPr>
        <w:t>纵向科研项目经费列支的专家咨询费，总额不得超出预算批复总额；横向科研项目列支的专家咨询费，总额不得突破委托方要求或合同约定范围。</w:t>
      </w:r>
    </w:p>
    <w:p w:rsidR="00A15CEF" w:rsidRPr="00275D75" w:rsidRDefault="00A15CEF" w:rsidP="00A15CEF">
      <w:pPr>
        <w:ind w:firstLine="480"/>
        <w:rPr>
          <w:lang w:bidi="ar"/>
        </w:rPr>
      </w:pPr>
      <w:r w:rsidRPr="00275D75">
        <w:rPr>
          <w:rFonts w:ascii="黑体" w:eastAsia="黑体" w:hAnsi="黑体" w:hint="eastAsia"/>
          <w:lang w:bidi="ar"/>
        </w:rPr>
        <w:t xml:space="preserve">第七条 </w:t>
      </w:r>
      <w:r w:rsidRPr="00275D75">
        <w:rPr>
          <w:lang w:bidi="ar"/>
        </w:rPr>
        <w:t xml:space="preserve"> </w:t>
      </w:r>
      <w:r w:rsidRPr="00275D75">
        <w:rPr>
          <w:rFonts w:hint="eastAsia"/>
          <w:lang w:bidi="ar"/>
        </w:rPr>
        <w:t>专家咨询费应采用银行转账方式发放，并</w:t>
      </w:r>
      <w:r w:rsidRPr="00275D75">
        <w:rPr>
          <w:rFonts w:hint="eastAsia"/>
        </w:rPr>
        <w:t>按税法有关规定，由学校统一代扣代缴个人所得税</w:t>
      </w:r>
      <w:r w:rsidRPr="00275D75">
        <w:rPr>
          <w:rFonts w:hint="eastAsia"/>
          <w:lang w:bidi="ar"/>
        </w:rPr>
        <w:t>。校外人员报酬按劳务收入计税，校内人员报酬并入当月工资，按工资薪金所得计税。</w:t>
      </w:r>
    </w:p>
    <w:p w:rsidR="00A15CEF" w:rsidRPr="00275D75" w:rsidRDefault="00A15CEF" w:rsidP="00A15CEF">
      <w:pPr>
        <w:pStyle w:val="4"/>
        <w:spacing w:before="249" w:after="249"/>
        <w:rPr>
          <w:rFonts w:hint="eastAsia"/>
        </w:rPr>
      </w:pPr>
      <w:r w:rsidRPr="00275D75">
        <w:rPr>
          <w:rFonts w:hint="eastAsia"/>
        </w:rPr>
        <w:t>第二章</w:t>
      </w:r>
      <w:r w:rsidRPr="00275D75">
        <w:t xml:space="preserve"> </w:t>
      </w:r>
      <w:r w:rsidRPr="00275D75">
        <w:rPr>
          <w:rFonts w:hint="eastAsia"/>
        </w:rPr>
        <w:t xml:space="preserve"> </w:t>
      </w:r>
      <w:r w:rsidRPr="00275D75">
        <w:rPr>
          <w:rFonts w:hint="eastAsia"/>
        </w:rPr>
        <w:t>审批、发放流程</w:t>
      </w:r>
    </w:p>
    <w:p w:rsidR="00A15CEF" w:rsidRPr="00275D75" w:rsidRDefault="00A15CEF" w:rsidP="00A15CEF">
      <w:pPr>
        <w:ind w:firstLine="480"/>
      </w:pPr>
      <w:r w:rsidRPr="00275D75">
        <w:rPr>
          <w:rFonts w:ascii="黑体" w:eastAsia="黑体" w:hAnsi="黑体" w:cs="仿宋_GB2312" w:hint="eastAsia"/>
          <w:lang w:bidi="ar"/>
        </w:rPr>
        <w:t xml:space="preserve">第八条 </w:t>
      </w:r>
      <w:r w:rsidRPr="00275D75">
        <w:rPr>
          <w:rFonts w:cs="仿宋_GB2312"/>
          <w:lang w:bidi="ar"/>
        </w:rPr>
        <w:t xml:space="preserve"> </w:t>
      </w:r>
      <w:r w:rsidRPr="00275D75">
        <w:rPr>
          <w:rFonts w:cs="仿宋_GB2312" w:hint="eastAsia"/>
          <w:lang w:bidi="ar"/>
        </w:rPr>
        <w:t>各二级单位若</w:t>
      </w:r>
      <w:r w:rsidRPr="00275D75">
        <w:rPr>
          <w:rFonts w:hint="eastAsia"/>
        </w:rPr>
        <w:t>发放专家咨询费，需据实填写《北京师范大学科研项目专家咨询费发放审批表》，由经办人、项目负责人签字后，报所在单位科研（财务）负责人审核。</w:t>
      </w:r>
    </w:p>
    <w:p w:rsidR="00A15CEF" w:rsidRPr="00275D75" w:rsidRDefault="00A15CEF" w:rsidP="00A15CEF">
      <w:pPr>
        <w:ind w:firstLine="480"/>
      </w:pPr>
      <w:r w:rsidRPr="00275D75">
        <w:rPr>
          <w:rFonts w:ascii="黑体" w:eastAsia="黑体" w:hAnsi="黑体" w:cs="仿宋_GB2312" w:hint="eastAsia"/>
          <w:lang w:bidi="ar"/>
        </w:rPr>
        <w:t>第九条</w:t>
      </w:r>
      <w:r w:rsidRPr="00275D75">
        <w:rPr>
          <w:rFonts w:cs="仿宋_GB2312"/>
          <w:lang w:bidi="ar"/>
        </w:rPr>
        <w:t xml:space="preserve"> </w:t>
      </w:r>
      <w:r w:rsidRPr="00275D75">
        <w:rPr>
          <w:rFonts w:cs="仿宋_GB2312" w:hint="eastAsia"/>
          <w:lang w:bidi="ar"/>
        </w:rPr>
        <w:t xml:space="preserve"> </w:t>
      </w:r>
      <w:r w:rsidRPr="00275D75">
        <w:rPr>
          <w:rFonts w:cs="仿宋_GB2312" w:hint="eastAsia"/>
          <w:lang w:bidi="ar"/>
        </w:rPr>
        <w:t>各二级单位审核手续完成后，由</w:t>
      </w:r>
      <w:r w:rsidRPr="00275D75">
        <w:rPr>
          <w:rFonts w:hint="eastAsia"/>
        </w:rPr>
        <w:t>经办人或项目负责人通过学校财经综合服务平台“网上申报系统”申报专家咨询费。其中，校外人员在“校外人员劳务申报管理”中录入信息，校内人员在“校内人员其他工薪收入申报”中录入</w:t>
      </w:r>
      <w:r w:rsidRPr="00275D75">
        <w:rPr>
          <w:rFonts w:hint="eastAsia"/>
        </w:rPr>
        <w:lastRenderedPageBreak/>
        <w:t>信息，生成、打印发放表，报相关领导审核并签字、盖章。</w:t>
      </w:r>
    </w:p>
    <w:p w:rsidR="00A15CEF" w:rsidRPr="00275D75" w:rsidRDefault="00A15CEF" w:rsidP="00A15CEF">
      <w:pPr>
        <w:ind w:firstLine="480"/>
        <w:rPr>
          <w:lang w:bidi="ar"/>
        </w:rPr>
      </w:pPr>
      <w:r w:rsidRPr="00275D75">
        <w:rPr>
          <w:rFonts w:ascii="黑体" w:eastAsia="黑体" w:hAnsi="黑体" w:hint="eastAsia"/>
          <w:lang w:bidi="ar"/>
        </w:rPr>
        <w:t>第十条</w:t>
      </w:r>
      <w:r w:rsidRPr="00275D75">
        <w:rPr>
          <w:lang w:bidi="ar"/>
        </w:rPr>
        <w:t xml:space="preserve"> </w:t>
      </w:r>
      <w:r w:rsidRPr="00275D75">
        <w:rPr>
          <w:rFonts w:hint="eastAsia"/>
          <w:lang w:bidi="ar"/>
        </w:rPr>
        <w:t xml:space="preserve"> </w:t>
      </w:r>
      <w:r w:rsidRPr="00275D75">
        <w:rPr>
          <w:rFonts w:cs="仿宋_GB2312" w:hint="eastAsia"/>
          <w:lang w:bidi="ar"/>
        </w:rPr>
        <w:t>各二级单位</w:t>
      </w:r>
      <w:r w:rsidRPr="00275D75">
        <w:rPr>
          <w:rFonts w:hint="eastAsia"/>
          <w:lang w:bidi="ar"/>
        </w:rPr>
        <w:t>提交下列材料到财经处，经审核、复核后，统一办理银行转账。</w:t>
      </w:r>
    </w:p>
    <w:p w:rsidR="00A15CEF" w:rsidRPr="00275D75" w:rsidRDefault="00A15CEF" w:rsidP="00A15CEF">
      <w:pPr>
        <w:ind w:firstLine="480"/>
        <w:rPr>
          <w:rFonts w:cs="仿宋_GB2312"/>
          <w:lang w:bidi="ar"/>
        </w:rPr>
      </w:pPr>
      <w:r w:rsidRPr="00275D75">
        <w:rPr>
          <w:rFonts w:hint="eastAsia"/>
        </w:rPr>
        <w:t>（一）《科研项目专家咨询费发放审批表》；</w:t>
      </w:r>
    </w:p>
    <w:p w:rsidR="00A15CEF" w:rsidRPr="00275D75" w:rsidRDefault="00A15CEF" w:rsidP="00A15CEF">
      <w:pPr>
        <w:ind w:firstLine="480"/>
      </w:pPr>
      <w:r w:rsidRPr="00275D75">
        <w:rPr>
          <w:rFonts w:hint="eastAsia"/>
        </w:rPr>
        <w:t>（二）《校外人员劳务发放表》或《校内人员其他工薪收入发放表》。</w:t>
      </w:r>
    </w:p>
    <w:p w:rsidR="00A15CEF" w:rsidRPr="00275D75" w:rsidRDefault="00A15CEF" w:rsidP="00A15CEF">
      <w:pPr>
        <w:pStyle w:val="4"/>
        <w:spacing w:before="249" w:after="249"/>
        <w:rPr>
          <w:rFonts w:hint="eastAsia"/>
        </w:rPr>
      </w:pPr>
      <w:r w:rsidRPr="00275D75">
        <w:rPr>
          <w:rFonts w:hint="eastAsia"/>
        </w:rPr>
        <w:t>第三章</w:t>
      </w:r>
      <w:r w:rsidRPr="00275D75">
        <w:rPr>
          <w:rFonts w:hint="eastAsia"/>
        </w:rPr>
        <w:t xml:space="preserve"> </w:t>
      </w:r>
      <w:r w:rsidRPr="00275D75">
        <w:t xml:space="preserve"> </w:t>
      </w:r>
      <w:r w:rsidRPr="00275D75">
        <w:rPr>
          <w:rFonts w:hint="eastAsia"/>
        </w:rPr>
        <w:t>组织形式及发放标准</w:t>
      </w:r>
    </w:p>
    <w:p w:rsidR="00A15CEF" w:rsidRPr="00275D75" w:rsidRDefault="00A15CEF" w:rsidP="00A15CEF">
      <w:pPr>
        <w:ind w:firstLine="480"/>
      </w:pPr>
      <w:r w:rsidRPr="00275D75">
        <w:rPr>
          <w:rFonts w:ascii="黑体" w:eastAsia="黑体" w:hAnsi="黑体" w:hint="eastAsia"/>
        </w:rPr>
        <w:t xml:space="preserve">第十一条 </w:t>
      </w:r>
      <w:r w:rsidRPr="00275D75">
        <w:t xml:space="preserve"> </w:t>
      </w:r>
      <w:r w:rsidRPr="00275D75">
        <w:rPr>
          <w:rFonts w:hint="eastAsia"/>
        </w:rPr>
        <w:t>本细则所指专家咨询活动的组织形式主要有会议、</w:t>
      </w:r>
      <w:r w:rsidRPr="00275D75">
        <w:rPr>
          <w:rFonts w:hint="eastAsia"/>
          <w:bCs/>
        </w:rPr>
        <w:t>现场访谈或勘察、</w:t>
      </w:r>
      <w:r w:rsidRPr="00275D75">
        <w:rPr>
          <w:rFonts w:hint="eastAsia"/>
        </w:rPr>
        <w:t>通讯等</w:t>
      </w:r>
      <w:r w:rsidRPr="00275D75">
        <w:rPr>
          <w:rFonts w:hint="eastAsia"/>
        </w:rPr>
        <w:t>3</w:t>
      </w:r>
      <w:r w:rsidRPr="00275D75">
        <w:rPr>
          <w:rFonts w:hint="eastAsia"/>
        </w:rPr>
        <w:t>种形式。</w:t>
      </w:r>
    </w:p>
    <w:p w:rsidR="00A15CEF" w:rsidRPr="00275D75" w:rsidRDefault="00A15CEF" w:rsidP="00A15CEF">
      <w:pPr>
        <w:ind w:firstLine="480"/>
      </w:pPr>
      <w:r w:rsidRPr="00275D75">
        <w:rPr>
          <w:rFonts w:cs="仿宋_GB2312" w:hint="eastAsia"/>
          <w:lang w:bidi="ar"/>
        </w:rPr>
        <w:t>（一）</w:t>
      </w:r>
      <w:r w:rsidRPr="00275D75">
        <w:rPr>
          <w:rFonts w:hint="eastAsia"/>
        </w:rPr>
        <w:t>以会议形式组织的咨询，是指通过召开会议征询专家意见和建议。</w:t>
      </w:r>
    </w:p>
    <w:p w:rsidR="00A15CEF" w:rsidRPr="00275D75" w:rsidRDefault="00A15CEF" w:rsidP="00A15CEF">
      <w:pPr>
        <w:ind w:firstLine="480"/>
      </w:pPr>
      <w:r w:rsidRPr="00275D75">
        <w:rPr>
          <w:rFonts w:hint="eastAsia"/>
        </w:rPr>
        <w:t>（二）以现场访谈或勘察形式组织的咨询，是指通过组织现场谈话，或查看实地、实物、</w:t>
      </w:r>
      <w:proofErr w:type="gramStart"/>
      <w:r w:rsidRPr="00275D75">
        <w:rPr>
          <w:rFonts w:hint="eastAsia"/>
        </w:rPr>
        <w:t>原始业务</w:t>
      </w:r>
      <w:proofErr w:type="gramEnd"/>
      <w:r w:rsidRPr="00275D75">
        <w:rPr>
          <w:rFonts w:hint="eastAsia"/>
        </w:rPr>
        <w:t>资料等方式征询专家的意见和建议。</w:t>
      </w:r>
    </w:p>
    <w:p w:rsidR="00A15CEF" w:rsidRPr="00275D75" w:rsidRDefault="00A15CEF" w:rsidP="00A15CEF">
      <w:pPr>
        <w:ind w:firstLine="480"/>
      </w:pPr>
      <w:r w:rsidRPr="00275D75">
        <w:rPr>
          <w:rFonts w:hint="eastAsia"/>
        </w:rPr>
        <w:t>（三）以通讯形式组织的咨询，是指通过信函、邮件等方式征询专家的意见和建议。</w:t>
      </w:r>
    </w:p>
    <w:p w:rsidR="00A15CEF" w:rsidRPr="00275D75" w:rsidRDefault="00A15CEF" w:rsidP="00A15CEF">
      <w:pPr>
        <w:ind w:firstLine="480"/>
        <w:rPr>
          <w:rFonts w:ascii="仿宋_GB2312" w:eastAsia="仿宋_GB2312"/>
        </w:rPr>
      </w:pPr>
      <w:r w:rsidRPr="00275D75">
        <w:rPr>
          <w:rFonts w:hint="eastAsia"/>
        </w:rPr>
        <w:t>第十二条</w:t>
      </w:r>
      <w:r w:rsidRPr="00275D75">
        <w:t xml:space="preserve"> </w:t>
      </w:r>
      <w:r w:rsidRPr="00275D75">
        <w:rPr>
          <w:rFonts w:hint="eastAsia"/>
        </w:rPr>
        <w:t xml:space="preserve"> </w:t>
      </w:r>
      <w:r w:rsidRPr="00275D75">
        <w:rPr>
          <w:rFonts w:hint="eastAsia"/>
        </w:rPr>
        <w:t>专家咨询费发放标准</w:t>
      </w:r>
    </w:p>
    <w:p w:rsidR="00A15CEF" w:rsidRPr="00275D75" w:rsidRDefault="00A15CEF" w:rsidP="00A15CEF">
      <w:pPr>
        <w:ind w:firstLine="480"/>
      </w:pPr>
      <w:r w:rsidRPr="00275D75">
        <w:rPr>
          <w:rFonts w:hint="eastAsia"/>
        </w:rPr>
        <w:t>（一）高级专业技术职称人员的专家咨询费标准为</w:t>
      </w:r>
      <w:r w:rsidRPr="00275D75">
        <w:rPr>
          <w:rFonts w:hint="eastAsia"/>
          <w:bCs/>
        </w:rPr>
        <w:t>1500</w:t>
      </w:r>
      <w:r w:rsidRPr="00275D75">
        <w:rPr>
          <w:rFonts w:hint="eastAsia"/>
          <w:bCs/>
        </w:rPr>
        <w:t>—</w:t>
      </w:r>
      <w:r w:rsidRPr="00275D75">
        <w:rPr>
          <w:rFonts w:hint="eastAsia"/>
          <w:bCs/>
        </w:rPr>
        <w:t>2400</w:t>
      </w:r>
      <w:r w:rsidRPr="00275D75">
        <w:rPr>
          <w:rFonts w:hint="eastAsia"/>
          <w:bCs/>
        </w:rPr>
        <w:t>元</w:t>
      </w:r>
      <w:r w:rsidRPr="00275D75">
        <w:rPr>
          <w:rFonts w:hint="eastAsia"/>
        </w:rPr>
        <w:t>／人天</w:t>
      </w:r>
      <w:r w:rsidRPr="00275D75">
        <w:rPr>
          <w:rFonts w:hint="eastAsia"/>
          <w:bCs/>
        </w:rPr>
        <w:t>（税后）</w:t>
      </w:r>
      <w:r w:rsidRPr="00275D75">
        <w:rPr>
          <w:rFonts w:hint="eastAsia"/>
        </w:rPr>
        <w:t>；其他专业人员的专家咨询费标准为</w:t>
      </w:r>
      <w:r w:rsidRPr="00275D75">
        <w:rPr>
          <w:rFonts w:hint="eastAsia"/>
          <w:bCs/>
        </w:rPr>
        <w:t>900</w:t>
      </w:r>
      <w:r w:rsidRPr="00275D75">
        <w:rPr>
          <w:rFonts w:hint="eastAsia"/>
          <w:bCs/>
        </w:rPr>
        <w:t>—</w:t>
      </w:r>
      <w:r w:rsidRPr="00275D75">
        <w:rPr>
          <w:rFonts w:hint="eastAsia"/>
          <w:bCs/>
        </w:rPr>
        <w:t>1500</w:t>
      </w:r>
      <w:r w:rsidRPr="00275D75">
        <w:rPr>
          <w:rFonts w:hint="eastAsia"/>
          <w:bCs/>
        </w:rPr>
        <w:t>元</w:t>
      </w:r>
      <w:r w:rsidRPr="00275D75">
        <w:rPr>
          <w:rFonts w:hint="eastAsia"/>
        </w:rPr>
        <w:t>／人天</w:t>
      </w:r>
      <w:r w:rsidRPr="00275D75">
        <w:rPr>
          <w:rFonts w:hint="eastAsia"/>
          <w:bCs/>
        </w:rPr>
        <w:t>（税后）</w:t>
      </w:r>
      <w:r w:rsidRPr="00275D75">
        <w:rPr>
          <w:rFonts w:hint="eastAsia"/>
        </w:rPr>
        <w:t>。</w:t>
      </w:r>
    </w:p>
    <w:p w:rsidR="00A15CEF" w:rsidRPr="00275D75" w:rsidRDefault="00A15CEF" w:rsidP="00A15CEF">
      <w:pPr>
        <w:ind w:firstLine="480"/>
      </w:pPr>
      <w:r w:rsidRPr="00275D75">
        <w:rPr>
          <w:rFonts w:hint="eastAsia"/>
        </w:rPr>
        <w:t>（二）院士、全国知名专家，可按高级专业技术职称人员的专家咨询费标准上浮</w:t>
      </w:r>
      <w:r w:rsidRPr="00275D75">
        <w:rPr>
          <w:rFonts w:hint="eastAsia"/>
        </w:rPr>
        <w:t>50%</w:t>
      </w:r>
      <w:r w:rsidRPr="00275D75">
        <w:rPr>
          <w:rFonts w:hint="eastAsia"/>
        </w:rPr>
        <w:t>执行，标准为</w:t>
      </w:r>
      <w:r w:rsidRPr="00275D75">
        <w:rPr>
          <w:rFonts w:hint="eastAsia"/>
          <w:bCs/>
        </w:rPr>
        <w:t>2250</w:t>
      </w:r>
      <w:r w:rsidRPr="00275D75">
        <w:rPr>
          <w:rFonts w:hint="eastAsia"/>
          <w:bCs/>
        </w:rPr>
        <w:t>—</w:t>
      </w:r>
      <w:r w:rsidRPr="00275D75">
        <w:rPr>
          <w:rFonts w:hint="eastAsia"/>
          <w:bCs/>
        </w:rPr>
        <w:t>3600</w:t>
      </w:r>
      <w:r w:rsidRPr="00275D75">
        <w:rPr>
          <w:rFonts w:hint="eastAsia"/>
          <w:bCs/>
        </w:rPr>
        <w:t>元</w:t>
      </w:r>
      <w:r w:rsidRPr="00275D75">
        <w:rPr>
          <w:rFonts w:hint="eastAsia"/>
        </w:rPr>
        <w:t>／人天</w:t>
      </w:r>
      <w:r w:rsidRPr="00275D75">
        <w:rPr>
          <w:rFonts w:hint="eastAsia"/>
          <w:bCs/>
        </w:rPr>
        <w:t>（税后）</w:t>
      </w:r>
      <w:r w:rsidRPr="00275D75">
        <w:rPr>
          <w:rFonts w:hint="eastAsia"/>
        </w:rPr>
        <w:t>。</w:t>
      </w:r>
    </w:p>
    <w:p w:rsidR="00A15CEF" w:rsidRPr="00275D75" w:rsidRDefault="00A15CEF" w:rsidP="00A15CEF">
      <w:pPr>
        <w:ind w:firstLine="480"/>
      </w:pPr>
      <w:r w:rsidRPr="00275D75">
        <w:rPr>
          <w:rFonts w:hint="eastAsia"/>
        </w:rPr>
        <w:t>（三）不同领域、相同专业技术职称的专家咨询费标准应当保持一致。</w:t>
      </w:r>
    </w:p>
    <w:p w:rsidR="00A15CEF" w:rsidRPr="00275D75" w:rsidRDefault="00A15CEF" w:rsidP="00A15CEF">
      <w:pPr>
        <w:ind w:firstLine="480"/>
      </w:pPr>
      <w:r w:rsidRPr="00275D75">
        <w:rPr>
          <w:rFonts w:ascii="黑体" w:eastAsia="黑体" w:hAnsi="黑体" w:hint="eastAsia"/>
        </w:rPr>
        <w:t xml:space="preserve">第十三条 </w:t>
      </w:r>
      <w:r w:rsidRPr="00275D75">
        <w:t xml:space="preserve"> </w:t>
      </w:r>
      <w:r w:rsidRPr="00275D75">
        <w:rPr>
          <w:rFonts w:hint="eastAsia"/>
        </w:rPr>
        <w:t>不同形式组织的专家咨询活动适用专家咨询费标准如下：</w:t>
      </w:r>
    </w:p>
    <w:p w:rsidR="00A15CEF" w:rsidRPr="00275D75" w:rsidRDefault="00A15CEF" w:rsidP="00A15CEF">
      <w:pPr>
        <w:ind w:firstLine="480"/>
      </w:pPr>
    </w:p>
    <w:p w:rsidR="00A15CEF" w:rsidRPr="00275D75" w:rsidRDefault="00A15CEF" w:rsidP="00A15CEF">
      <w:pPr>
        <w:ind w:firstLine="480"/>
      </w:pPr>
    </w:p>
    <w:p w:rsidR="00A15CEF" w:rsidRPr="00275D75" w:rsidRDefault="00A15CEF" w:rsidP="00A15CEF">
      <w:pPr>
        <w:ind w:firstLine="480"/>
      </w:pPr>
    </w:p>
    <w:p w:rsidR="00A15CEF" w:rsidRPr="00275D75" w:rsidRDefault="00A15CEF" w:rsidP="00A15CEF">
      <w:pPr>
        <w:ind w:firstLine="480"/>
      </w:pPr>
    </w:p>
    <w:p w:rsidR="00A15CEF" w:rsidRPr="00275D75" w:rsidRDefault="00A15CEF" w:rsidP="00A15CEF">
      <w:pPr>
        <w:ind w:firstLine="480"/>
        <w:rPr>
          <w:szCs w:val="24"/>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1"/>
        <w:gridCol w:w="1848"/>
        <w:gridCol w:w="2377"/>
        <w:gridCol w:w="2720"/>
      </w:tblGrid>
      <w:tr w:rsidR="00A15CEF" w:rsidRPr="00275D75" w:rsidTr="003869F7">
        <w:trPr>
          <w:trHeight w:val="981"/>
          <w:jc w:val="center"/>
        </w:trPr>
        <w:tc>
          <w:tcPr>
            <w:tcW w:w="1449" w:type="dxa"/>
            <w:tcBorders>
              <w:top w:val="single" w:sz="4" w:space="0" w:color="auto"/>
              <w:left w:val="single" w:sz="4" w:space="0" w:color="auto"/>
              <w:bottom w:val="single" w:sz="4" w:space="0" w:color="auto"/>
              <w:right w:val="single" w:sz="4" w:space="0" w:color="auto"/>
              <w:tl2br w:val="single" w:sz="4" w:space="0" w:color="auto"/>
            </w:tcBorders>
            <w:vAlign w:val="center"/>
          </w:tcPr>
          <w:p w:rsidR="00A15CEF" w:rsidRPr="00275D75" w:rsidRDefault="00A15CEF" w:rsidP="003869F7">
            <w:pPr>
              <w:pStyle w:val="a7"/>
            </w:pPr>
            <w:r w:rsidRPr="00275D75">
              <w:rPr>
                <w:rFonts w:hint="eastAsia"/>
              </w:rPr>
              <w:t>会期</w:t>
            </w:r>
          </w:p>
          <w:p w:rsidR="00A15CEF" w:rsidRPr="00275D75" w:rsidRDefault="00A15CEF" w:rsidP="003869F7">
            <w:pPr>
              <w:pStyle w:val="a7"/>
            </w:pPr>
          </w:p>
          <w:p w:rsidR="00A15CEF" w:rsidRPr="00275D75" w:rsidRDefault="00A15CEF" w:rsidP="003869F7">
            <w:pPr>
              <w:pStyle w:val="a7"/>
              <w:jc w:val="both"/>
            </w:pPr>
            <w:r w:rsidRPr="00275D75">
              <w:rPr>
                <w:rFonts w:hint="eastAsia"/>
              </w:rPr>
              <w:t>组织形式</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pPr>
            <w:r w:rsidRPr="00275D75">
              <w:rPr>
                <w:rFonts w:hint="eastAsia"/>
              </w:rPr>
              <w:t>半天</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pPr>
            <w:r w:rsidRPr="00275D75">
              <w:rPr>
                <w:rFonts w:hint="eastAsia"/>
              </w:rPr>
              <w:t>不超过两天（含两天）</w:t>
            </w:r>
          </w:p>
        </w:tc>
        <w:tc>
          <w:tcPr>
            <w:tcW w:w="2921"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pPr>
            <w:r w:rsidRPr="00275D75">
              <w:rPr>
                <w:rFonts w:hint="eastAsia"/>
              </w:rPr>
              <w:t>超过两天</w:t>
            </w:r>
          </w:p>
        </w:tc>
      </w:tr>
      <w:tr w:rsidR="00A15CEF" w:rsidRPr="00275D75" w:rsidTr="003869F7">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t>会议</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t>1</w:t>
            </w:r>
            <w:r w:rsidRPr="00275D75">
              <w:rPr>
                <w:rFonts w:hint="eastAsia"/>
              </w:rPr>
              <w:t xml:space="preserve">. </w:t>
            </w:r>
            <w:r w:rsidRPr="00275D75">
              <w:rPr>
                <w:rFonts w:hint="eastAsia"/>
              </w:rPr>
              <w:t>院士、全国知名专家的专家咨询费标准为</w:t>
            </w:r>
            <w:r w:rsidRPr="00275D75">
              <w:t>1350-2160</w:t>
            </w:r>
            <w:r w:rsidRPr="00275D75">
              <w:rPr>
                <w:rFonts w:hint="eastAsia"/>
              </w:rPr>
              <w:t>元</w:t>
            </w:r>
            <w:r w:rsidRPr="00275D75">
              <w:t>/</w:t>
            </w:r>
            <w:r w:rsidRPr="00275D75">
              <w:rPr>
                <w:rFonts w:hint="eastAsia"/>
              </w:rPr>
              <w:t>人半天（税</w:t>
            </w:r>
            <w:r w:rsidRPr="00275D75">
              <w:rPr>
                <w:rFonts w:hint="eastAsia"/>
              </w:rPr>
              <w:lastRenderedPageBreak/>
              <w:t>后）；</w:t>
            </w:r>
          </w:p>
          <w:p w:rsidR="00A15CEF" w:rsidRPr="00275D75" w:rsidRDefault="00A15CEF" w:rsidP="003869F7">
            <w:pPr>
              <w:pStyle w:val="a7"/>
              <w:jc w:val="left"/>
            </w:pPr>
            <w:r w:rsidRPr="00275D75">
              <w:t>2</w:t>
            </w:r>
            <w:r w:rsidRPr="00275D75">
              <w:rPr>
                <w:rFonts w:hint="eastAsia"/>
              </w:rPr>
              <w:t xml:space="preserve">. </w:t>
            </w:r>
            <w:r w:rsidRPr="00275D75">
              <w:rPr>
                <w:rFonts w:hint="eastAsia"/>
              </w:rPr>
              <w:t>高级专业技术职称人员的专家咨询费标准为</w:t>
            </w:r>
            <w:r w:rsidRPr="00275D75">
              <w:t>900-1440</w:t>
            </w:r>
            <w:r w:rsidRPr="00275D75">
              <w:rPr>
                <w:rFonts w:hint="eastAsia"/>
              </w:rPr>
              <w:t>元</w:t>
            </w:r>
            <w:r w:rsidRPr="00275D75">
              <w:t>/</w:t>
            </w:r>
            <w:r w:rsidRPr="00275D75">
              <w:rPr>
                <w:rFonts w:hint="eastAsia"/>
              </w:rPr>
              <w:t>人半天（税后）；</w:t>
            </w:r>
          </w:p>
          <w:p w:rsidR="00A15CEF" w:rsidRPr="00275D75" w:rsidRDefault="00A15CEF" w:rsidP="003869F7">
            <w:pPr>
              <w:pStyle w:val="a7"/>
              <w:jc w:val="left"/>
            </w:pPr>
            <w:r w:rsidRPr="00275D75">
              <w:t>3</w:t>
            </w:r>
            <w:r w:rsidRPr="00275D75">
              <w:rPr>
                <w:rFonts w:hint="eastAsia"/>
              </w:rPr>
              <w:t xml:space="preserve">. </w:t>
            </w:r>
            <w:r w:rsidRPr="00275D75">
              <w:rPr>
                <w:rFonts w:hint="eastAsia"/>
              </w:rPr>
              <w:t>其他专业人员的专家咨询费标准为</w:t>
            </w:r>
            <w:r w:rsidRPr="00275D75">
              <w:t>540-900</w:t>
            </w:r>
            <w:r w:rsidRPr="00275D75">
              <w:rPr>
                <w:rFonts w:hint="eastAsia"/>
              </w:rPr>
              <w:t>元</w:t>
            </w:r>
            <w:r w:rsidRPr="00275D75">
              <w:t>/</w:t>
            </w:r>
            <w:r w:rsidRPr="00275D75">
              <w:rPr>
                <w:rFonts w:hint="eastAsia"/>
              </w:rPr>
              <w:t>人半天（税后）。</w:t>
            </w:r>
            <w:r w:rsidRPr="00275D75">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lastRenderedPageBreak/>
              <w:t>1</w:t>
            </w:r>
            <w:r w:rsidRPr="00275D75">
              <w:rPr>
                <w:rFonts w:hint="eastAsia"/>
              </w:rPr>
              <w:t xml:space="preserve">. </w:t>
            </w:r>
            <w:r w:rsidRPr="00275D75">
              <w:rPr>
                <w:rFonts w:hint="eastAsia"/>
              </w:rPr>
              <w:t>院士、全国知名专家的专家咨询费标准为</w:t>
            </w:r>
            <w:r w:rsidRPr="00275D75">
              <w:t>2250-3600</w:t>
            </w:r>
            <w:r w:rsidRPr="00275D75">
              <w:rPr>
                <w:rFonts w:hint="eastAsia"/>
              </w:rPr>
              <w:t>元</w:t>
            </w:r>
            <w:r w:rsidRPr="00275D75">
              <w:t>/</w:t>
            </w:r>
            <w:r w:rsidRPr="00275D75">
              <w:rPr>
                <w:rFonts w:hint="eastAsia"/>
              </w:rPr>
              <w:t>人天（税后）；</w:t>
            </w:r>
          </w:p>
          <w:p w:rsidR="00A15CEF" w:rsidRPr="00275D75" w:rsidRDefault="00A15CEF" w:rsidP="003869F7">
            <w:pPr>
              <w:pStyle w:val="a7"/>
              <w:jc w:val="left"/>
            </w:pPr>
            <w:r w:rsidRPr="00275D75">
              <w:t>2</w:t>
            </w:r>
            <w:r w:rsidRPr="00275D75">
              <w:rPr>
                <w:rFonts w:hint="eastAsia"/>
              </w:rPr>
              <w:t xml:space="preserve">. </w:t>
            </w:r>
            <w:r w:rsidRPr="00275D75">
              <w:rPr>
                <w:rFonts w:hint="eastAsia"/>
              </w:rPr>
              <w:t>高级专业技术职称人员</w:t>
            </w:r>
            <w:r w:rsidRPr="00275D75">
              <w:rPr>
                <w:rFonts w:hint="eastAsia"/>
              </w:rPr>
              <w:lastRenderedPageBreak/>
              <w:t>的专家咨询费标准为</w:t>
            </w:r>
            <w:r w:rsidRPr="00275D75">
              <w:t>1500-2400</w:t>
            </w:r>
            <w:r w:rsidRPr="00275D75">
              <w:rPr>
                <w:rFonts w:hint="eastAsia"/>
              </w:rPr>
              <w:t>元</w:t>
            </w:r>
            <w:r w:rsidRPr="00275D75">
              <w:t>/</w:t>
            </w:r>
            <w:r w:rsidRPr="00275D75">
              <w:rPr>
                <w:rFonts w:hint="eastAsia"/>
              </w:rPr>
              <w:t>人天（税后）；</w:t>
            </w:r>
          </w:p>
          <w:p w:rsidR="00A15CEF" w:rsidRPr="00275D75" w:rsidRDefault="00A15CEF" w:rsidP="003869F7">
            <w:pPr>
              <w:pStyle w:val="a7"/>
              <w:jc w:val="left"/>
            </w:pPr>
            <w:r w:rsidRPr="00275D75">
              <w:t>3</w:t>
            </w:r>
            <w:r w:rsidRPr="00275D75">
              <w:rPr>
                <w:rFonts w:hint="eastAsia"/>
              </w:rPr>
              <w:t xml:space="preserve">. </w:t>
            </w:r>
            <w:r w:rsidRPr="00275D75">
              <w:rPr>
                <w:rFonts w:hint="eastAsia"/>
              </w:rPr>
              <w:t>其他专业人员的专家咨询费标准为</w:t>
            </w:r>
            <w:r w:rsidRPr="00275D75">
              <w:t>900-1500</w:t>
            </w:r>
            <w:r w:rsidRPr="00275D75">
              <w:rPr>
                <w:rFonts w:hint="eastAsia"/>
              </w:rPr>
              <w:t>元</w:t>
            </w:r>
            <w:r w:rsidRPr="00275D75">
              <w:t>/</w:t>
            </w:r>
            <w:r w:rsidRPr="00275D75">
              <w:rPr>
                <w:rFonts w:hint="eastAsia"/>
              </w:rPr>
              <w:t>人天（税后）。</w:t>
            </w:r>
            <w:r w:rsidRPr="00275D75">
              <w:t xml:space="preserve"> </w:t>
            </w:r>
          </w:p>
        </w:tc>
        <w:tc>
          <w:tcPr>
            <w:tcW w:w="2921"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lastRenderedPageBreak/>
              <w:t>第一天、第二天：按照本办法第十二条所规定的标准执行；</w:t>
            </w:r>
          </w:p>
          <w:p w:rsidR="00A15CEF" w:rsidRPr="00275D75" w:rsidRDefault="00A15CEF" w:rsidP="003869F7">
            <w:pPr>
              <w:pStyle w:val="a7"/>
              <w:jc w:val="left"/>
            </w:pPr>
            <w:r w:rsidRPr="00275D75">
              <w:rPr>
                <w:rFonts w:hint="eastAsia"/>
              </w:rPr>
              <w:t>第三天及以后：</w:t>
            </w:r>
          </w:p>
          <w:p w:rsidR="00A15CEF" w:rsidRPr="00275D75" w:rsidRDefault="00A15CEF" w:rsidP="003869F7">
            <w:pPr>
              <w:pStyle w:val="a7"/>
              <w:jc w:val="left"/>
            </w:pPr>
            <w:r w:rsidRPr="00275D75">
              <w:lastRenderedPageBreak/>
              <w:t>1</w:t>
            </w:r>
            <w:r w:rsidRPr="00275D75">
              <w:rPr>
                <w:rFonts w:hint="eastAsia"/>
              </w:rPr>
              <w:t xml:space="preserve">. </w:t>
            </w:r>
            <w:r w:rsidRPr="00275D75">
              <w:rPr>
                <w:rFonts w:hint="eastAsia"/>
              </w:rPr>
              <w:t>院士、全国知名专家的专家咨询费标准为</w:t>
            </w:r>
            <w:r w:rsidRPr="00275D75">
              <w:t>1125-1800</w:t>
            </w:r>
            <w:r w:rsidRPr="00275D75">
              <w:rPr>
                <w:rFonts w:hint="eastAsia"/>
              </w:rPr>
              <w:t>元</w:t>
            </w:r>
            <w:r w:rsidRPr="00275D75">
              <w:t>/</w:t>
            </w:r>
            <w:r w:rsidRPr="00275D75">
              <w:rPr>
                <w:rFonts w:hint="eastAsia"/>
              </w:rPr>
              <w:t>人天（税后）；</w:t>
            </w:r>
          </w:p>
          <w:p w:rsidR="00A15CEF" w:rsidRPr="00275D75" w:rsidRDefault="00A15CEF" w:rsidP="003869F7">
            <w:pPr>
              <w:pStyle w:val="a7"/>
              <w:jc w:val="left"/>
            </w:pPr>
            <w:r w:rsidRPr="00275D75">
              <w:t>2</w:t>
            </w:r>
            <w:r w:rsidRPr="00275D75">
              <w:rPr>
                <w:rFonts w:hint="eastAsia"/>
              </w:rPr>
              <w:t xml:space="preserve">. </w:t>
            </w:r>
            <w:r w:rsidRPr="00275D75">
              <w:rPr>
                <w:rFonts w:hint="eastAsia"/>
              </w:rPr>
              <w:t>高级专业技术职称人员的专家咨询费标准为</w:t>
            </w:r>
            <w:r w:rsidRPr="00275D75">
              <w:t>750-1200</w:t>
            </w:r>
            <w:r w:rsidRPr="00275D75">
              <w:rPr>
                <w:rFonts w:hint="eastAsia"/>
              </w:rPr>
              <w:t>元</w:t>
            </w:r>
            <w:r w:rsidRPr="00275D75">
              <w:t>/</w:t>
            </w:r>
            <w:r w:rsidRPr="00275D75">
              <w:rPr>
                <w:rFonts w:hint="eastAsia"/>
              </w:rPr>
              <w:t>人天（税后）；</w:t>
            </w:r>
          </w:p>
          <w:p w:rsidR="00A15CEF" w:rsidRPr="00275D75" w:rsidRDefault="00A15CEF" w:rsidP="003869F7">
            <w:pPr>
              <w:pStyle w:val="a7"/>
              <w:jc w:val="left"/>
            </w:pPr>
            <w:r w:rsidRPr="00275D75">
              <w:t>3</w:t>
            </w:r>
            <w:r w:rsidRPr="00275D75">
              <w:rPr>
                <w:rFonts w:hint="eastAsia"/>
              </w:rPr>
              <w:t xml:space="preserve">. </w:t>
            </w:r>
            <w:r w:rsidRPr="00275D75">
              <w:rPr>
                <w:rFonts w:hint="eastAsia"/>
              </w:rPr>
              <w:t>其他专业人员的专家咨询费标准为</w:t>
            </w:r>
            <w:r w:rsidRPr="00275D75">
              <w:t>450-750</w:t>
            </w:r>
            <w:r w:rsidRPr="00275D75">
              <w:rPr>
                <w:rFonts w:hint="eastAsia"/>
              </w:rPr>
              <w:t>元</w:t>
            </w:r>
            <w:r w:rsidRPr="00275D75">
              <w:t>/</w:t>
            </w:r>
            <w:r w:rsidRPr="00275D75">
              <w:rPr>
                <w:rFonts w:hint="eastAsia"/>
              </w:rPr>
              <w:t>人天</w:t>
            </w:r>
          </w:p>
          <w:p w:rsidR="00A15CEF" w:rsidRPr="00275D75" w:rsidRDefault="00A15CEF" w:rsidP="003869F7">
            <w:pPr>
              <w:pStyle w:val="a7"/>
              <w:jc w:val="left"/>
            </w:pPr>
            <w:r w:rsidRPr="00275D75">
              <w:rPr>
                <w:rFonts w:hint="eastAsia"/>
              </w:rPr>
              <w:t>（税后）。</w:t>
            </w:r>
            <w:r w:rsidRPr="00275D75">
              <w:t xml:space="preserve"> </w:t>
            </w:r>
          </w:p>
        </w:tc>
      </w:tr>
      <w:tr w:rsidR="00A15CEF" w:rsidRPr="00275D75" w:rsidTr="003869F7">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t>现场访谈</w:t>
            </w:r>
          </w:p>
          <w:p w:rsidR="00A15CEF" w:rsidRPr="00275D75" w:rsidRDefault="00A15CEF" w:rsidP="003869F7">
            <w:pPr>
              <w:pStyle w:val="a7"/>
              <w:jc w:val="left"/>
            </w:pPr>
            <w:r w:rsidRPr="00275D75">
              <w:rPr>
                <w:rFonts w:hint="eastAsia"/>
              </w:rPr>
              <w:t>者勘察</w:t>
            </w:r>
          </w:p>
        </w:tc>
        <w:tc>
          <w:tcPr>
            <w:tcW w:w="7457" w:type="dxa"/>
            <w:gridSpan w:val="3"/>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t>按照上述以会议形式组织的专家咨询</w:t>
            </w:r>
            <w:proofErr w:type="gramStart"/>
            <w:r w:rsidRPr="00275D75">
              <w:rPr>
                <w:rFonts w:hint="eastAsia"/>
              </w:rPr>
              <w:t>费相关</w:t>
            </w:r>
            <w:proofErr w:type="gramEnd"/>
            <w:r w:rsidRPr="00275D75">
              <w:rPr>
                <w:rFonts w:hint="eastAsia"/>
              </w:rPr>
              <w:t>标准执行。</w:t>
            </w:r>
          </w:p>
        </w:tc>
      </w:tr>
      <w:tr w:rsidR="00A15CEF" w:rsidRPr="00275D75" w:rsidTr="003869F7">
        <w:trPr>
          <w:trHeight w:val="28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t>通讯</w:t>
            </w:r>
          </w:p>
        </w:tc>
        <w:tc>
          <w:tcPr>
            <w:tcW w:w="7457" w:type="dxa"/>
            <w:gridSpan w:val="3"/>
            <w:tcBorders>
              <w:top w:val="single" w:sz="4" w:space="0" w:color="auto"/>
              <w:left w:val="single" w:sz="4" w:space="0" w:color="auto"/>
              <w:bottom w:val="single" w:sz="4" w:space="0" w:color="auto"/>
              <w:right w:val="single" w:sz="4" w:space="0" w:color="auto"/>
            </w:tcBorders>
            <w:vAlign w:val="center"/>
            <w:hideMark/>
          </w:tcPr>
          <w:p w:rsidR="00A15CEF" w:rsidRPr="00275D75" w:rsidRDefault="00A15CEF" w:rsidP="003869F7">
            <w:pPr>
              <w:pStyle w:val="a7"/>
              <w:jc w:val="left"/>
            </w:pPr>
            <w:r w:rsidRPr="00275D75">
              <w:rPr>
                <w:rFonts w:hint="eastAsia"/>
              </w:rPr>
              <w:t>按次计算，每次按照本办法第十二条所规定标准的</w:t>
            </w:r>
            <w:r w:rsidRPr="00275D75">
              <w:t>20-50%</w:t>
            </w:r>
            <w:r w:rsidRPr="00275D75">
              <w:rPr>
                <w:rFonts w:hint="eastAsia"/>
              </w:rPr>
              <w:t>执行。</w:t>
            </w:r>
          </w:p>
        </w:tc>
      </w:tr>
    </w:tbl>
    <w:p w:rsidR="00A15CEF" w:rsidRPr="00275D75" w:rsidRDefault="00A15CEF" w:rsidP="00A15CEF">
      <w:pPr>
        <w:pStyle w:val="4"/>
        <w:spacing w:before="249" w:after="249"/>
        <w:rPr>
          <w:rFonts w:hint="eastAsia"/>
        </w:rPr>
      </w:pPr>
      <w:r w:rsidRPr="00275D75">
        <w:rPr>
          <w:rFonts w:hint="eastAsia"/>
        </w:rPr>
        <w:t>第四章</w:t>
      </w:r>
      <w:r w:rsidRPr="00275D75">
        <w:rPr>
          <w:rFonts w:hint="eastAsia"/>
        </w:rPr>
        <w:t xml:space="preserve">  </w:t>
      </w:r>
      <w:r w:rsidRPr="00275D75">
        <w:rPr>
          <w:rFonts w:hint="eastAsia"/>
        </w:rPr>
        <w:t>监</w:t>
      </w:r>
      <w:r w:rsidRPr="00275D75">
        <w:rPr>
          <w:rFonts w:hint="eastAsia"/>
        </w:rPr>
        <w:t xml:space="preserve"> </w:t>
      </w:r>
      <w:r w:rsidRPr="00275D75">
        <w:rPr>
          <w:rFonts w:hint="eastAsia"/>
        </w:rPr>
        <w:t>督</w:t>
      </w:r>
      <w:r w:rsidRPr="00275D75">
        <w:rPr>
          <w:rFonts w:hint="eastAsia"/>
        </w:rPr>
        <w:t xml:space="preserve"> </w:t>
      </w:r>
      <w:r w:rsidRPr="00275D75">
        <w:rPr>
          <w:rFonts w:hint="eastAsia"/>
        </w:rPr>
        <w:t>管</w:t>
      </w:r>
      <w:r w:rsidRPr="00275D75">
        <w:rPr>
          <w:rFonts w:hint="eastAsia"/>
        </w:rPr>
        <w:t xml:space="preserve"> </w:t>
      </w:r>
      <w:r w:rsidRPr="00275D75">
        <w:rPr>
          <w:rFonts w:hint="eastAsia"/>
        </w:rPr>
        <w:t>理</w:t>
      </w:r>
    </w:p>
    <w:p w:rsidR="00A15CEF" w:rsidRPr="00275D75" w:rsidRDefault="00A15CEF" w:rsidP="00A15CEF">
      <w:pPr>
        <w:ind w:firstLine="472"/>
        <w:rPr>
          <w:spacing w:val="-2"/>
        </w:rPr>
      </w:pPr>
      <w:r w:rsidRPr="00275D75">
        <w:rPr>
          <w:rFonts w:ascii="黑体" w:eastAsia="黑体" w:hAnsi="黑体" w:hint="eastAsia"/>
          <w:spacing w:val="-2"/>
          <w:szCs w:val="32"/>
        </w:rPr>
        <w:t xml:space="preserve">第十四条 </w:t>
      </w:r>
      <w:r w:rsidRPr="00275D75">
        <w:rPr>
          <w:b/>
          <w:spacing w:val="-2"/>
        </w:rPr>
        <w:t xml:space="preserve"> </w:t>
      </w:r>
      <w:r w:rsidRPr="00275D75">
        <w:rPr>
          <w:rFonts w:hint="eastAsia"/>
          <w:spacing w:val="-2"/>
        </w:rPr>
        <w:t>严禁巧立名目变相发放专家咨询费，严禁提供虚假信息套取资金。</w:t>
      </w:r>
    </w:p>
    <w:p w:rsidR="00A15CEF" w:rsidRPr="00275D75" w:rsidRDefault="00A15CEF" w:rsidP="00A15CEF">
      <w:pPr>
        <w:ind w:firstLine="480"/>
      </w:pPr>
      <w:r w:rsidRPr="00275D75">
        <w:rPr>
          <w:rFonts w:ascii="黑体" w:eastAsia="黑体" w:hAnsi="黑体" w:hint="eastAsia"/>
          <w:szCs w:val="32"/>
        </w:rPr>
        <w:t>第十五条</w:t>
      </w:r>
      <w:r w:rsidRPr="00275D75">
        <w:t xml:space="preserve"> </w:t>
      </w:r>
      <w:r w:rsidRPr="00275D75">
        <w:rPr>
          <w:rFonts w:hint="eastAsia"/>
        </w:rPr>
        <w:t xml:space="preserve"> </w:t>
      </w:r>
      <w:r w:rsidRPr="00275D75">
        <w:rPr>
          <w:rFonts w:hint="eastAsia"/>
        </w:rPr>
        <w:t>学校科研、财经、审计、巡察督导等部门对各二级单位专家咨询费的管理及发放等进行监督检查。</w:t>
      </w:r>
    </w:p>
    <w:p w:rsidR="00A15CEF" w:rsidRPr="00275D75" w:rsidRDefault="00A15CEF" w:rsidP="00A15CEF">
      <w:pPr>
        <w:ind w:firstLine="480"/>
      </w:pPr>
      <w:r w:rsidRPr="00275D75">
        <w:rPr>
          <w:rFonts w:hint="eastAsia"/>
        </w:rPr>
        <w:t>对违规情况，由学校科研、财经、审计、巡察督导等部门责令整改，追回资金并视情况予以通报。对直接责任人和单位负责人，报请学校纪检监察部门按规定给予相应处分。涉嫌犯罪的，依法移送司法机关追究刑事责任。</w:t>
      </w:r>
    </w:p>
    <w:p w:rsidR="00A15CEF" w:rsidRPr="00275D75" w:rsidRDefault="00A15CEF" w:rsidP="00A15CEF">
      <w:pPr>
        <w:pStyle w:val="4"/>
        <w:spacing w:before="249" w:after="249"/>
        <w:rPr>
          <w:rFonts w:hint="eastAsia"/>
        </w:rPr>
      </w:pPr>
      <w:r w:rsidRPr="00275D75">
        <w:rPr>
          <w:rFonts w:hint="eastAsia"/>
        </w:rPr>
        <w:t>第五章</w:t>
      </w:r>
      <w:r w:rsidRPr="00275D75">
        <w:rPr>
          <w:rFonts w:hint="eastAsia"/>
        </w:rPr>
        <w:t xml:space="preserve">  </w:t>
      </w:r>
      <w:r w:rsidRPr="00275D75">
        <w:rPr>
          <w:rFonts w:hint="eastAsia"/>
        </w:rPr>
        <w:t>附</w:t>
      </w:r>
      <w:r w:rsidRPr="00275D75">
        <w:rPr>
          <w:rFonts w:hint="eastAsia"/>
        </w:rPr>
        <w:t xml:space="preserve">    </w:t>
      </w:r>
      <w:r w:rsidRPr="00275D75">
        <w:rPr>
          <w:rFonts w:hint="eastAsia"/>
        </w:rPr>
        <w:t>则</w:t>
      </w:r>
    </w:p>
    <w:p w:rsidR="00A15CEF" w:rsidRPr="00275D75" w:rsidRDefault="00A15CEF" w:rsidP="00A15CEF">
      <w:pPr>
        <w:ind w:firstLine="480"/>
      </w:pPr>
      <w:r w:rsidRPr="00275D75">
        <w:rPr>
          <w:rFonts w:ascii="黑体" w:eastAsia="黑体" w:hAnsi="黑体" w:hint="eastAsia"/>
          <w:szCs w:val="32"/>
        </w:rPr>
        <w:t>第十六条</w:t>
      </w:r>
      <w:r w:rsidRPr="00275D75">
        <w:t xml:space="preserve"> </w:t>
      </w:r>
      <w:r w:rsidRPr="00275D75">
        <w:rPr>
          <w:rFonts w:hint="eastAsia"/>
        </w:rPr>
        <w:t xml:space="preserve"> </w:t>
      </w:r>
      <w:r w:rsidRPr="00275D75">
        <w:rPr>
          <w:rFonts w:hint="eastAsia"/>
        </w:rPr>
        <w:t>本细则</w:t>
      </w:r>
      <w:r w:rsidRPr="00275D75">
        <w:rPr>
          <w:rFonts w:hint="eastAsia"/>
          <w:bCs/>
        </w:rPr>
        <w:t>自发布之日起实施</w:t>
      </w:r>
      <w:r w:rsidRPr="00275D75">
        <w:rPr>
          <w:rFonts w:hint="eastAsia"/>
        </w:rPr>
        <w:t>，由财经处、科研院负责解释。</w:t>
      </w:r>
    </w:p>
    <w:p w:rsidR="00A15CEF" w:rsidRPr="00275D75" w:rsidRDefault="00A15CEF" w:rsidP="00A15CEF">
      <w:pPr>
        <w:ind w:firstLine="480"/>
      </w:pPr>
      <w:r w:rsidRPr="00275D75">
        <w:rPr>
          <w:rFonts w:hint="eastAsia"/>
        </w:rPr>
        <w:t>附件：北京师范大学科研项目专家咨询费发放审批表</w:t>
      </w:r>
    </w:p>
    <w:p w:rsidR="00A15CEF" w:rsidRPr="00275D75" w:rsidRDefault="00A15CEF" w:rsidP="00A15CEF">
      <w:pPr>
        <w:spacing w:after="240"/>
        <w:ind w:firstLine="480"/>
      </w:pPr>
    </w:p>
    <w:p w:rsidR="00A15CEF" w:rsidRPr="00426EBC" w:rsidRDefault="00A15CEF" w:rsidP="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Default="00A15CEF">
      <w:pPr>
        <w:ind w:firstLine="480"/>
      </w:pPr>
    </w:p>
    <w:p w:rsidR="00A15CEF" w:rsidRPr="001B24D4" w:rsidRDefault="00A15CEF" w:rsidP="00A15CEF">
      <w:pPr>
        <w:pStyle w:val="2"/>
        <w:spacing w:before="468" w:after="468"/>
        <w:rPr>
          <w:rFonts w:ascii="宋体"/>
          <w:szCs w:val="24"/>
        </w:rPr>
      </w:pPr>
      <w:r w:rsidRPr="001B24D4">
        <w:rPr>
          <w:rFonts w:hint="eastAsia"/>
        </w:rPr>
        <w:lastRenderedPageBreak/>
        <w:t>北京师范大学财经处</w:t>
      </w:r>
    </w:p>
    <w:p w:rsidR="00A15CEF" w:rsidRPr="00275D75" w:rsidRDefault="00A15CEF" w:rsidP="00A15CEF">
      <w:pPr>
        <w:pStyle w:val="3"/>
        <w:spacing w:before="156"/>
        <w:rPr>
          <w:rFonts w:hAnsi="仿宋"/>
          <w:snapToGrid w:val="0"/>
          <w:color w:val="auto"/>
        </w:rPr>
      </w:pPr>
      <w:proofErr w:type="gramStart"/>
      <w:r w:rsidRPr="00275D75">
        <w:rPr>
          <w:rFonts w:hint="eastAsia"/>
          <w:color w:val="auto"/>
        </w:rPr>
        <w:t>师财〔</w:t>
      </w:r>
      <w:r w:rsidRPr="00275D75">
        <w:rPr>
          <w:color w:val="auto"/>
        </w:rPr>
        <w:t>2019</w:t>
      </w:r>
      <w:r w:rsidRPr="00275D75">
        <w:rPr>
          <w:rFonts w:hint="eastAsia"/>
          <w:color w:val="auto"/>
        </w:rPr>
        <w:t>〕</w:t>
      </w:r>
      <w:proofErr w:type="gramEnd"/>
      <w:r w:rsidRPr="00275D75">
        <w:rPr>
          <w:rFonts w:hint="eastAsia"/>
          <w:color w:val="auto"/>
        </w:rPr>
        <w:t>第</w:t>
      </w:r>
      <w:r w:rsidRPr="00275D75">
        <w:rPr>
          <w:color w:val="auto"/>
        </w:rPr>
        <w:t>4</w:t>
      </w:r>
      <w:r w:rsidRPr="00275D75">
        <w:rPr>
          <w:rFonts w:hint="eastAsia"/>
          <w:color w:val="auto"/>
        </w:rPr>
        <w:t>号</w:t>
      </w:r>
    </w:p>
    <w:p w:rsidR="00A15CEF" w:rsidRPr="00275D75" w:rsidRDefault="00A15CEF" w:rsidP="00A15CEF">
      <w:pPr>
        <w:spacing w:line="520" w:lineRule="exact"/>
        <w:ind w:firstLine="480"/>
        <w:rPr>
          <w:rFonts w:ascii="仿宋_GB2312" w:eastAsia="仿宋_GB2312" w:hAnsi="华文仿宋"/>
          <w:szCs w:val="30"/>
        </w:rPr>
      </w:pPr>
      <w:r w:rsidRPr="00275D75">
        <w:rPr>
          <w:rFonts w:ascii="仿宋_GB2312" w:eastAsia="仿宋_GB2312" w:hAnsi="华文仿宋"/>
          <w:noProof/>
          <w:szCs w:val="30"/>
        </w:rPr>
        <mc:AlternateContent>
          <mc:Choice Requires="wps">
            <w:drawing>
              <wp:anchor distT="0" distB="0" distL="114300" distR="114300" simplePos="0" relativeHeight="251661312" behindDoc="0" locked="0" layoutInCell="1" allowOverlap="1" wp14:anchorId="1816070C" wp14:editId="20191926">
                <wp:simplePos x="0" y="0"/>
                <wp:positionH relativeFrom="column">
                  <wp:posOffset>13335</wp:posOffset>
                </wp:positionH>
                <wp:positionV relativeFrom="paragraph">
                  <wp:posOffset>158115</wp:posOffset>
                </wp:positionV>
                <wp:extent cx="5816600" cy="0"/>
                <wp:effectExtent l="20320" t="19050" r="2095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C116"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2.45pt" to="459.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" strokecolor="red" strokeweight="2pt"/>
            </w:pict>
          </mc:Fallback>
        </mc:AlternateContent>
      </w:r>
    </w:p>
    <w:p w:rsidR="00A15CEF" w:rsidRPr="00275D75" w:rsidRDefault="00A15CEF" w:rsidP="00A15CEF">
      <w:pPr>
        <w:pStyle w:val="1"/>
        <w:spacing w:before="468" w:after="468"/>
        <w:rPr>
          <w:rFonts w:hint="eastAsia"/>
        </w:rPr>
      </w:pPr>
      <w:r w:rsidRPr="00275D75">
        <w:rPr>
          <w:rFonts w:hint="eastAsia"/>
        </w:rPr>
        <w:t>关于《科研项目专家咨询费发放实施细则》</w:t>
      </w:r>
      <w:r w:rsidRPr="00275D75">
        <w:br/>
      </w:r>
      <w:r w:rsidRPr="00275D75">
        <w:rPr>
          <w:rFonts w:hint="eastAsia"/>
        </w:rPr>
        <w:t>（师校发〔</w:t>
      </w:r>
      <w:r w:rsidRPr="00275D75">
        <w:rPr>
          <w:rFonts w:hint="eastAsia"/>
        </w:rPr>
        <w:t>201</w:t>
      </w:r>
      <w:r w:rsidRPr="00275D75">
        <w:t>9</w:t>
      </w:r>
      <w:r w:rsidRPr="00275D75">
        <w:rPr>
          <w:rFonts w:hint="eastAsia"/>
        </w:rPr>
        <w:t>〕</w:t>
      </w:r>
      <w:r w:rsidRPr="00275D75">
        <w:t>46</w:t>
      </w:r>
      <w:r w:rsidRPr="00275D75">
        <w:rPr>
          <w:rFonts w:hint="eastAsia"/>
        </w:rPr>
        <w:t>号）核心内容解读</w:t>
      </w:r>
    </w:p>
    <w:p w:rsidR="00A15CEF" w:rsidRPr="00275D75" w:rsidRDefault="00A15CEF" w:rsidP="00A15CEF">
      <w:pPr>
        <w:ind w:firstLine="480"/>
      </w:pPr>
      <w:r w:rsidRPr="00275D75">
        <w:rPr>
          <w:rFonts w:hint="eastAsia"/>
        </w:rPr>
        <w:t>2</w:t>
      </w:r>
      <w:r w:rsidRPr="00275D75">
        <w:t>019</w:t>
      </w:r>
      <w:r w:rsidRPr="00275D75">
        <w:t>年</w:t>
      </w:r>
      <w:r w:rsidRPr="00275D75">
        <w:rPr>
          <w:rFonts w:hint="eastAsia"/>
        </w:rPr>
        <w:t>1</w:t>
      </w:r>
      <w:r w:rsidRPr="00275D75">
        <w:t>0</w:t>
      </w:r>
      <w:r w:rsidRPr="00275D75">
        <w:t>月</w:t>
      </w:r>
      <w:r w:rsidRPr="00275D75">
        <w:t>31</w:t>
      </w:r>
      <w:r w:rsidRPr="00275D75">
        <w:t>日</w:t>
      </w:r>
      <w:r w:rsidRPr="00275D75">
        <w:rPr>
          <w:rFonts w:hint="eastAsia"/>
        </w:rPr>
        <w:t>，</w:t>
      </w:r>
      <w:r w:rsidRPr="00275D75">
        <w:t>我校发布了</w:t>
      </w:r>
      <w:r w:rsidRPr="00275D75">
        <w:rPr>
          <w:rFonts w:hint="eastAsia"/>
        </w:rPr>
        <w:t>师校发〔</w:t>
      </w:r>
      <w:r w:rsidRPr="00275D75">
        <w:rPr>
          <w:rFonts w:hint="eastAsia"/>
        </w:rPr>
        <w:t>201</w:t>
      </w:r>
      <w:r w:rsidRPr="00275D75">
        <w:t>9</w:t>
      </w:r>
      <w:r w:rsidRPr="00275D75">
        <w:rPr>
          <w:rFonts w:hint="eastAsia"/>
        </w:rPr>
        <w:t>〕</w:t>
      </w:r>
      <w:r w:rsidRPr="00275D75">
        <w:t>46</w:t>
      </w:r>
      <w:r w:rsidRPr="00275D75">
        <w:rPr>
          <w:rFonts w:hint="eastAsia"/>
        </w:rPr>
        <w:t>号</w:t>
      </w:r>
      <w:r w:rsidRPr="00275D75">
        <w:t>《</w:t>
      </w:r>
      <w:r w:rsidRPr="00275D75">
        <w:rPr>
          <w:rFonts w:hint="eastAsia"/>
        </w:rPr>
        <w:t>科研项目专家咨询费发放实施细则</w:t>
      </w:r>
      <w:r w:rsidRPr="00275D75">
        <w:t>》（以下简称</w:t>
      </w:r>
      <w:r w:rsidRPr="00275D75">
        <w:rPr>
          <w:rFonts w:hint="eastAsia"/>
        </w:rPr>
        <w:t>《细则》</w:t>
      </w:r>
      <w:r w:rsidRPr="00275D75">
        <w:t>），自发布之日起施行</w:t>
      </w:r>
      <w:r w:rsidRPr="00275D75">
        <w:rPr>
          <w:rFonts w:hint="eastAsia"/>
        </w:rPr>
        <w:t>，</w:t>
      </w:r>
      <w:r w:rsidRPr="00275D75">
        <w:t>现就</w:t>
      </w:r>
      <w:r w:rsidRPr="00275D75">
        <w:rPr>
          <w:rFonts w:hint="eastAsia"/>
        </w:rPr>
        <w:t>该</w:t>
      </w:r>
      <w:r w:rsidRPr="00275D75">
        <w:t>文件的</w:t>
      </w:r>
      <w:r w:rsidRPr="00275D75">
        <w:rPr>
          <w:rFonts w:hint="eastAsia"/>
        </w:rPr>
        <w:t>核心内容</w:t>
      </w:r>
      <w:r w:rsidRPr="00275D75">
        <w:t>解读如下：</w:t>
      </w:r>
    </w:p>
    <w:p w:rsidR="00A15CEF" w:rsidRPr="00275D75" w:rsidRDefault="00A15CEF" w:rsidP="00A15CEF">
      <w:pPr>
        <w:ind w:firstLine="480"/>
      </w:pPr>
      <w:r w:rsidRPr="00275D75">
        <w:t>一、</w:t>
      </w:r>
      <w:r w:rsidRPr="00275D75">
        <w:rPr>
          <w:rFonts w:hint="eastAsia"/>
        </w:rPr>
        <w:t>关于专家的定义</w:t>
      </w:r>
    </w:p>
    <w:p w:rsidR="00A15CEF" w:rsidRPr="00275D75" w:rsidRDefault="00A15CEF" w:rsidP="00A15CEF">
      <w:pPr>
        <w:ind w:firstLine="480"/>
      </w:pPr>
      <w:r w:rsidRPr="00275D75">
        <w:t>正确理解关于专家的定义</w:t>
      </w:r>
      <w:r w:rsidRPr="00275D75">
        <w:rPr>
          <w:rFonts w:hint="eastAsia"/>
        </w:rPr>
        <w:t>，</w:t>
      </w:r>
      <w:r w:rsidRPr="00275D75">
        <w:t>应从以下几个方面把握</w:t>
      </w:r>
      <w:r w:rsidRPr="00275D75">
        <w:rPr>
          <w:rFonts w:hint="eastAsia"/>
        </w:rPr>
        <w:t>：</w:t>
      </w:r>
      <w:r w:rsidRPr="00275D75">
        <w:rPr>
          <w:rFonts w:hint="eastAsia"/>
        </w:rPr>
        <w:t xml:space="preserve"> </w:t>
      </w:r>
    </w:p>
    <w:p w:rsidR="00A15CEF" w:rsidRPr="00275D75" w:rsidRDefault="00A15CEF" w:rsidP="00A15CEF">
      <w:pPr>
        <w:ind w:firstLine="492"/>
        <w:rPr>
          <w:spacing w:val="3"/>
        </w:rPr>
      </w:pPr>
      <w:r w:rsidRPr="00275D75">
        <w:rPr>
          <w:rFonts w:hint="eastAsia"/>
          <w:spacing w:val="3"/>
        </w:rPr>
        <w:t>一是专业素养。“专家”一定是精通某一领域业务，或对相关科技业务的某一方面有独到见解。实际操作中，这些专业素养要达到公认水平，享有一定的知名度。</w:t>
      </w:r>
    </w:p>
    <w:p w:rsidR="00A15CEF" w:rsidRPr="00275D75" w:rsidRDefault="00A15CEF" w:rsidP="00A15CEF">
      <w:pPr>
        <w:ind w:firstLine="480"/>
      </w:pPr>
      <w:r w:rsidRPr="00275D75">
        <w:rPr>
          <w:rFonts w:hint="eastAsia"/>
        </w:rPr>
        <w:t>二是职业能力。一般至少应是已经取得高级专业技术职称的人员；如果达不到高级职称资格，也应该是在国际或国内某一专业</w:t>
      </w:r>
      <w:r w:rsidRPr="00275D75">
        <w:rPr>
          <w:rFonts w:hint="eastAsia"/>
        </w:rPr>
        <w:t>/</w:t>
      </w:r>
      <w:r w:rsidRPr="00275D75">
        <w:rPr>
          <w:rFonts w:hint="eastAsia"/>
        </w:rPr>
        <w:t>领域具备一定的影响，能够对项目实施发挥重要作用，被科研项目（课题）承担单位认可。</w:t>
      </w:r>
    </w:p>
    <w:p w:rsidR="00A15CEF" w:rsidRPr="00275D75" w:rsidRDefault="00A15CEF" w:rsidP="00A15CEF">
      <w:pPr>
        <w:ind w:firstLine="480"/>
      </w:pPr>
      <w:r w:rsidRPr="00275D75">
        <w:rPr>
          <w:rFonts w:hint="eastAsia"/>
        </w:rPr>
        <w:t>那么是不是具备了上述两个特征，就可以作为科研项目的专家呢？</w:t>
      </w:r>
    </w:p>
    <w:p w:rsidR="00A15CEF" w:rsidRPr="00275D75" w:rsidRDefault="00A15CEF" w:rsidP="00A15CEF">
      <w:pPr>
        <w:ind w:firstLine="480"/>
      </w:pPr>
      <w:r w:rsidRPr="00275D75">
        <w:rPr>
          <w:rFonts w:hint="eastAsia"/>
        </w:rPr>
        <w:t>《细则》中第五条规定“专家咨询费原则上不得支付给校内行政管理人员，以及参与项目研究及其管理的相关人员”。</w:t>
      </w:r>
    </w:p>
    <w:p w:rsidR="00A15CEF" w:rsidRPr="00275D75" w:rsidRDefault="00A15CEF" w:rsidP="00A15CEF">
      <w:pPr>
        <w:ind w:firstLine="480"/>
      </w:pPr>
      <w:r w:rsidRPr="00275D75">
        <w:t>这就要求提供咨询活动的专家</w:t>
      </w:r>
      <w:r w:rsidRPr="00275D75">
        <w:rPr>
          <w:rFonts w:hint="eastAsia"/>
        </w:rPr>
        <w:t>，</w:t>
      </w:r>
      <w:r w:rsidRPr="00275D75">
        <w:t>一定是独立于所咨询项目以外</w:t>
      </w:r>
      <w:r w:rsidRPr="00275D75">
        <w:rPr>
          <w:rFonts w:hint="eastAsia"/>
        </w:rPr>
        <w:t>，</w:t>
      </w:r>
      <w:r w:rsidRPr="00275D75">
        <w:t>不能是参与项目研究的人员</w:t>
      </w:r>
      <w:r w:rsidRPr="00275D75">
        <w:rPr>
          <w:rFonts w:hint="eastAsia"/>
        </w:rPr>
        <w:t>，</w:t>
      </w:r>
      <w:r w:rsidRPr="00275D75">
        <w:t>包括项目负责人</w:t>
      </w:r>
      <w:r w:rsidRPr="00275D75">
        <w:rPr>
          <w:rFonts w:hint="eastAsia"/>
        </w:rPr>
        <w:t>；</w:t>
      </w:r>
      <w:r w:rsidRPr="00275D75">
        <w:t>也不能是项目管理人员</w:t>
      </w:r>
      <w:r w:rsidRPr="00275D75">
        <w:rPr>
          <w:rFonts w:hint="eastAsia"/>
        </w:rPr>
        <w:t>。有特殊规定的项目，项目负责人需提供相关经费管理办法到财经处备案。</w:t>
      </w:r>
    </w:p>
    <w:p w:rsidR="00A15CEF" w:rsidRPr="00275D75" w:rsidRDefault="00A15CEF" w:rsidP="00A15CEF">
      <w:pPr>
        <w:ind w:firstLine="480"/>
      </w:pPr>
      <w:r w:rsidRPr="00275D75">
        <w:t>二</w:t>
      </w:r>
      <w:r w:rsidRPr="00275D75">
        <w:rPr>
          <w:rFonts w:hint="eastAsia"/>
        </w:rPr>
        <w:t>、《</w:t>
      </w:r>
      <w:r w:rsidRPr="00275D75">
        <w:t>细则</w:t>
      </w:r>
      <w:r w:rsidRPr="00275D75">
        <w:rPr>
          <w:rFonts w:hint="eastAsia"/>
        </w:rPr>
        <w:t>》</w:t>
      </w:r>
      <w:r w:rsidRPr="00275D75">
        <w:t>中</w:t>
      </w:r>
      <w:r w:rsidRPr="00275D75">
        <w:rPr>
          <w:rFonts w:hint="eastAsia"/>
        </w:rPr>
        <w:t>关于咨询活动形式及适用标准</w:t>
      </w:r>
    </w:p>
    <w:p w:rsidR="00A15CEF" w:rsidRPr="00275D75" w:rsidRDefault="00A15CEF" w:rsidP="00A15CEF">
      <w:pPr>
        <w:ind w:firstLine="480"/>
      </w:pPr>
    </w:p>
    <w:p w:rsidR="00A15CEF" w:rsidRPr="00275D75" w:rsidRDefault="00A15CEF" w:rsidP="00A15CEF">
      <w:pPr>
        <w:pStyle w:val="a8"/>
        <w:spacing w:before="156"/>
        <w:rPr>
          <w:rFonts w:hint="eastAsia"/>
        </w:rPr>
      </w:pPr>
      <w:r w:rsidRPr="00275D75">
        <w:t>不同形式组织的专家咨询活动适用专家咨询费标准上限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3"/>
        <w:gridCol w:w="2437"/>
        <w:gridCol w:w="1377"/>
        <w:gridCol w:w="1794"/>
        <w:gridCol w:w="1435"/>
      </w:tblGrid>
      <w:tr w:rsidR="00A15CEF" w:rsidRPr="00275D75" w:rsidTr="003869F7">
        <w:trPr>
          <w:trHeight w:val="284"/>
          <w:jc w:val="center"/>
        </w:trPr>
        <w:tc>
          <w:tcPr>
            <w:tcW w:w="755" w:type="pct"/>
            <w:vMerge w:val="restart"/>
            <w:shd w:val="clear" w:color="auto" w:fill="auto"/>
            <w:vAlign w:val="center"/>
            <w:hideMark/>
          </w:tcPr>
          <w:p w:rsidR="00A15CEF" w:rsidRPr="00275D75" w:rsidRDefault="00A15CEF" w:rsidP="003869F7">
            <w:pPr>
              <w:pStyle w:val="a7"/>
              <w:ind w:firstLine="480"/>
              <w:rPr>
                <w:rFonts w:ascii="宋体" w:hAnsi="宋体" w:cs="宋体"/>
                <w:bCs/>
              </w:rPr>
            </w:pPr>
            <w:r w:rsidRPr="00275D75">
              <w:rPr>
                <w:rFonts w:ascii="宋体" w:hAnsi="宋体" w:cs="宋体" w:hint="eastAsia"/>
                <w:bCs/>
              </w:rPr>
              <w:t>组织形</w:t>
            </w:r>
            <w:r w:rsidRPr="00275D75">
              <w:rPr>
                <w:rFonts w:ascii="宋体" w:hAnsi="宋体" w:cs="宋体" w:hint="eastAsia"/>
                <w:bCs/>
              </w:rPr>
              <w:lastRenderedPageBreak/>
              <w:t>式</w:t>
            </w:r>
          </w:p>
        </w:tc>
        <w:tc>
          <w:tcPr>
            <w:tcW w:w="1469" w:type="pct"/>
            <w:vMerge w:val="restart"/>
            <w:shd w:val="clear" w:color="auto" w:fill="auto"/>
            <w:vAlign w:val="center"/>
            <w:hideMark/>
          </w:tcPr>
          <w:p w:rsidR="00A15CEF" w:rsidRPr="00275D75" w:rsidRDefault="00A15CEF" w:rsidP="003869F7">
            <w:pPr>
              <w:pStyle w:val="a7"/>
              <w:ind w:firstLine="480"/>
              <w:rPr>
                <w:rFonts w:ascii="宋体" w:hAnsi="宋体" w:cs="宋体"/>
                <w:bCs/>
              </w:rPr>
            </w:pPr>
            <w:r w:rsidRPr="00275D75">
              <w:rPr>
                <w:rFonts w:ascii="宋体" w:hAnsi="宋体" w:cs="宋体" w:hint="eastAsia"/>
                <w:bCs/>
              </w:rPr>
              <w:lastRenderedPageBreak/>
              <w:t>参与专家</w:t>
            </w:r>
          </w:p>
        </w:tc>
        <w:tc>
          <w:tcPr>
            <w:tcW w:w="2776" w:type="pct"/>
            <w:gridSpan w:val="3"/>
            <w:shd w:val="clear" w:color="auto" w:fill="auto"/>
            <w:vAlign w:val="center"/>
            <w:hideMark/>
          </w:tcPr>
          <w:p w:rsidR="00A15CEF" w:rsidRPr="00275D75" w:rsidRDefault="00A15CEF" w:rsidP="003869F7">
            <w:pPr>
              <w:pStyle w:val="a7"/>
              <w:ind w:firstLine="480"/>
              <w:rPr>
                <w:rFonts w:ascii="宋体" w:hAnsi="宋体" w:cs="宋体"/>
                <w:bCs/>
              </w:rPr>
            </w:pPr>
            <w:r w:rsidRPr="00275D75">
              <w:rPr>
                <w:rFonts w:ascii="宋体" w:hAnsi="宋体" w:cs="宋体" w:hint="eastAsia"/>
                <w:bCs/>
              </w:rPr>
              <w:t>最高标准（税后）</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rPr>
                <w:rFonts w:ascii="宋体" w:hAnsi="宋体" w:cs="宋体"/>
                <w:bCs/>
              </w:rPr>
            </w:pPr>
          </w:p>
        </w:tc>
        <w:tc>
          <w:tcPr>
            <w:tcW w:w="1469" w:type="pct"/>
            <w:vMerge/>
            <w:vAlign w:val="center"/>
            <w:hideMark/>
          </w:tcPr>
          <w:p w:rsidR="00A15CEF" w:rsidRPr="00275D75" w:rsidRDefault="00A15CEF" w:rsidP="003869F7">
            <w:pPr>
              <w:pStyle w:val="a7"/>
              <w:ind w:firstLine="480"/>
              <w:rPr>
                <w:rFonts w:ascii="宋体" w:hAnsi="宋体" w:cs="宋体"/>
                <w:bCs/>
              </w:rPr>
            </w:pPr>
          </w:p>
        </w:tc>
        <w:tc>
          <w:tcPr>
            <w:tcW w:w="830" w:type="pct"/>
            <w:shd w:val="clear" w:color="auto" w:fill="auto"/>
            <w:vAlign w:val="center"/>
            <w:hideMark/>
          </w:tcPr>
          <w:p w:rsidR="00A15CEF" w:rsidRPr="00275D75" w:rsidRDefault="00A15CEF" w:rsidP="003869F7">
            <w:pPr>
              <w:pStyle w:val="a7"/>
              <w:ind w:firstLine="400"/>
              <w:rPr>
                <w:rFonts w:ascii="宋体" w:hAnsi="宋体" w:cs="宋体"/>
                <w:sz w:val="20"/>
              </w:rPr>
            </w:pPr>
            <w:r w:rsidRPr="00275D75">
              <w:rPr>
                <w:rFonts w:ascii="宋体" w:hAnsi="宋体" w:cs="宋体" w:hint="eastAsia"/>
                <w:sz w:val="20"/>
              </w:rPr>
              <w:t xml:space="preserve"> 半天     </w:t>
            </w:r>
          </w:p>
          <w:p w:rsidR="00A15CEF" w:rsidRPr="00275D75" w:rsidRDefault="00A15CEF" w:rsidP="003869F7">
            <w:pPr>
              <w:pStyle w:val="a7"/>
              <w:ind w:firstLine="400"/>
              <w:rPr>
                <w:rFonts w:ascii="宋体" w:hAnsi="宋体" w:cs="宋体"/>
                <w:sz w:val="20"/>
              </w:rPr>
            </w:pPr>
            <w:r w:rsidRPr="00275D75">
              <w:rPr>
                <w:rFonts w:ascii="宋体" w:hAnsi="宋体" w:cs="宋体" w:hint="eastAsia"/>
                <w:sz w:val="20"/>
              </w:rPr>
              <w:t>（元／人.天）</w:t>
            </w:r>
          </w:p>
        </w:tc>
        <w:tc>
          <w:tcPr>
            <w:tcW w:w="1081" w:type="pct"/>
            <w:shd w:val="clear" w:color="auto" w:fill="auto"/>
            <w:vAlign w:val="center"/>
            <w:hideMark/>
          </w:tcPr>
          <w:p w:rsidR="00A15CEF" w:rsidRPr="00275D75" w:rsidRDefault="00A15CEF" w:rsidP="003869F7">
            <w:pPr>
              <w:pStyle w:val="a7"/>
              <w:ind w:firstLine="400"/>
              <w:rPr>
                <w:rFonts w:ascii="宋体" w:hAnsi="宋体" w:cs="宋体"/>
                <w:sz w:val="20"/>
              </w:rPr>
            </w:pPr>
            <w:r w:rsidRPr="00275D75">
              <w:rPr>
                <w:rFonts w:ascii="宋体" w:hAnsi="宋体" w:cs="宋体" w:hint="eastAsia"/>
                <w:sz w:val="20"/>
              </w:rPr>
              <w:t>第一、二天            （元／人.天）</w:t>
            </w:r>
          </w:p>
        </w:tc>
        <w:tc>
          <w:tcPr>
            <w:tcW w:w="865" w:type="pct"/>
            <w:shd w:val="clear" w:color="auto" w:fill="auto"/>
            <w:vAlign w:val="center"/>
            <w:hideMark/>
          </w:tcPr>
          <w:p w:rsidR="00A15CEF" w:rsidRPr="00275D75" w:rsidRDefault="00A15CEF" w:rsidP="003869F7">
            <w:pPr>
              <w:pStyle w:val="a7"/>
              <w:ind w:firstLine="400"/>
              <w:rPr>
                <w:rFonts w:ascii="宋体" w:hAnsi="宋体" w:cs="宋体"/>
                <w:sz w:val="20"/>
              </w:rPr>
            </w:pPr>
            <w:r w:rsidRPr="00275D75">
              <w:rPr>
                <w:rFonts w:ascii="宋体" w:hAnsi="宋体" w:cs="宋体" w:hint="eastAsia"/>
                <w:sz w:val="20"/>
              </w:rPr>
              <w:t>第三天及以后（元／人.天）</w:t>
            </w:r>
          </w:p>
        </w:tc>
      </w:tr>
      <w:tr w:rsidR="00A15CEF" w:rsidRPr="00275D75" w:rsidTr="003869F7">
        <w:trPr>
          <w:trHeight w:val="284"/>
          <w:jc w:val="center"/>
        </w:trPr>
        <w:tc>
          <w:tcPr>
            <w:tcW w:w="755" w:type="pct"/>
            <w:vMerge w:val="restart"/>
            <w:shd w:val="clear" w:color="auto" w:fill="auto"/>
            <w:vAlign w:val="center"/>
            <w:hideMark/>
          </w:tcPr>
          <w:p w:rsidR="00A15CEF" w:rsidRPr="00275D75" w:rsidRDefault="00A15CEF" w:rsidP="003869F7">
            <w:pPr>
              <w:pStyle w:val="a7"/>
              <w:ind w:firstLine="480"/>
              <w:jc w:val="left"/>
            </w:pPr>
            <w:r w:rsidRPr="00275D75">
              <w:rPr>
                <w:rFonts w:hint="eastAsia"/>
              </w:rPr>
              <w:t>会议</w:t>
            </w: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院士、全国知名专家</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2160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3600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1800</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高级专业技术职称人员</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1440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2400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1200</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其他专业人员</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900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1500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750</w:t>
            </w:r>
          </w:p>
        </w:tc>
      </w:tr>
      <w:tr w:rsidR="00A15CEF" w:rsidRPr="00275D75" w:rsidTr="003869F7">
        <w:trPr>
          <w:trHeight w:val="284"/>
          <w:jc w:val="center"/>
        </w:trPr>
        <w:tc>
          <w:tcPr>
            <w:tcW w:w="755" w:type="pct"/>
            <w:vMerge w:val="restart"/>
            <w:shd w:val="clear" w:color="auto" w:fill="auto"/>
            <w:vAlign w:val="center"/>
            <w:hideMark/>
          </w:tcPr>
          <w:p w:rsidR="00A15CEF" w:rsidRPr="00275D75" w:rsidRDefault="00A15CEF" w:rsidP="003869F7">
            <w:pPr>
              <w:pStyle w:val="a7"/>
              <w:ind w:firstLine="480"/>
              <w:jc w:val="left"/>
            </w:pPr>
            <w:r w:rsidRPr="00275D75">
              <w:rPr>
                <w:rFonts w:hint="eastAsia"/>
              </w:rPr>
              <w:t>现场访谈或者勘察</w:t>
            </w: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院士、全国知名专家</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2160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3600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1800</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高级专业技术职称人员</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1440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2400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1200</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其他专业人员</w:t>
            </w:r>
          </w:p>
        </w:tc>
        <w:tc>
          <w:tcPr>
            <w:tcW w:w="830" w:type="pct"/>
            <w:shd w:val="clear" w:color="auto" w:fill="auto"/>
            <w:vAlign w:val="center"/>
            <w:hideMark/>
          </w:tcPr>
          <w:p w:rsidR="00A15CEF" w:rsidRPr="00275D75" w:rsidRDefault="00A15CEF" w:rsidP="003869F7">
            <w:pPr>
              <w:pStyle w:val="a7"/>
              <w:ind w:firstLine="480"/>
              <w:jc w:val="left"/>
            </w:pPr>
            <w:r w:rsidRPr="00275D75">
              <w:rPr>
                <w:rFonts w:hint="eastAsia"/>
              </w:rPr>
              <w:t>900</w:t>
            </w:r>
          </w:p>
        </w:tc>
        <w:tc>
          <w:tcPr>
            <w:tcW w:w="1081" w:type="pct"/>
            <w:shd w:val="clear" w:color="auto" w:fill="auto"/>
            <w:vAlign w:val="center"/>
            <w:hideMark/>
          </w:tcPr>
          <w:p w:rsidR="00A15CEF" w:rsidRPr="00275D75" w:rsidRDefault="00A15CEF" w:rsidP="003869F7">
            <w:pPr>
              <w:pStyle w:val="a7"/>
              <w:ind w:firstLine="480"/>
              <w:jc w:val="left"/>
            </w:pPr>
            <w:r w:rsidRPr="00275D75">
              <w:rPr>
                <w:rFonts w:hint="eastAsia"/>
              </w:rPr>
              <w:t>1500</w:t>
            </w:r>
          </w:p>
        </w:tc>
        <w:tc>
          <w:tcPr>
            <w:tcW w:w="865" w:type="pct"/>
            <w:shd w:val="clear" w:color="auto" w:fill="auto"/>
            <w:vAlign w:val="center"/>
            <w:hideMark/>
          </w:tcPr>
          <w:p w:rsidR="00A15CEF" w:rsidRPr="00275D75" w:rsidRDefault="00A15CEF" w:rsidP="003869F7">
            <w:pPr>
              <w:pStyle w:val="a7"/>
              <w:ind w:firstLine="480"/>
              <w:jc w:val="left"/>
            </w:pPr>
            <w:r w:rsidRPr="00275D75">
              <w:rPr>
                <w:rFonts w:hint="eastAsia"/>
              </w:rPr>
              <w:t>750</w:t>
            </w:r>
          </w:p>
        </w:tc>
      </w:tr>
      <w:tr w:rsidR="00A15CEF" w:rsidRPr="00275D75" w:rsidTr="003869F7">
        <w:trPr>
          <w:trHeight w:val="284"/>
          <w:jc w:val="center"/>
        </w:trPr>
        <w:tc>
          <w:tcPr>
            <w:tcW w:w="755" w:type="pct"/>
            <w:vMerge w:val="restart"/>
            <w:shd w:val="clear" w:color="auto" w:fill="auto"/>
            <w:vAlign w:val="center"/>
            <w:hideMark/>
          </w:tcPr>
          <w:p w:rsidR="00A15CEF" w:rsidRPr="00275D75" w:rsidRDefault="00A15CEF" w:rsidP="003869F7">
            <w:pPr>
              <w:pStyle w:val="a7"/>
              <w:ind w:firstLine="480"/>
              <w:jc w:val="left"/>
            </w:pPr>
            <w:r w:rsidRPr="00275D75">
              <w:rPr>
                <w:rFonts w:hint="eastAsia"/>
              </w:rPr>
              <w:t>通讯</w:t>
            </w: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院士、全国知名专家</w:t>
            </w:r>
          </w:p>
        </w:tc>
        <w:tc>
          <w:tcPr>
            <w:tcW w:w="2776" w:type="pct"/>
            <w:gridSpan w:val="3"/>
            <w:shd w:val="clear" w:color="auto" w:fill="auto"/>
            <w:vAlign w:val="center"/>
            <w:hideMark/>
          </w:tcPr>
          <w:p w:rsidR="00A15CEF" w:rsidRPr="00275D75" w:rsidRDefault="00A15CEF" w:rsidP="003869F7">
            <w:pPr>
              <w:pStyle w:val="a7"/>
              <w:ind w:firstLine="480"/>
              <w:jc w:val="left"/>
            </w:pPr>
            <w:r w:rsidRPr="00275D75">
              <w:rPr>
                <w:rFonts w:hint="eastAsia"/>
              </w:rPr>
              <w:t>按次计算，</w:t>
            </w:r>
            <w:r w:rsidRPr="00275D75">
              <w:rPr>
                <w:rFonts w:hint="eastAsia"/>
              </w:rPr>
              <w:t>720</w:t>
            </w:r>
            <w:r w:rsidRPr="00275D75">
              <w:rPr>
                <w:rFonts w:hint="eastAsia"/>
              </w:rPr>
              <w:t>元／人次</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高级专业技术职称人员</w:t>
            </w:r>
          </w:p>
        </w:tc>
        <w:tc>
          <w:tcPr>
            <w:tcW w:w="2776" w:type="pct"/>
            <w:gridSpan w:val="3"/>
            <w:shd w:val="clear" w:color="auto" w:fill="auto"/>
            <w:vAlign w:val="center"/>
            <w:hideMark/>
          </w:tcPr>
          <w:p w:rsidR="00A15CEF" w:rsidRPr="00275D75" w:rsidRDefault="00A15CEF" w:rsidP="003869F7">
            <w:pPr>
              <w:pStyle w:val="a7"/>
              <w:ind w:firstLine="480"/>
              <w:jc w:val="left"/>
            </w:pPr>
            <w:r w:rsidRPr="00275D75">
              <w:rPr>
                <w:rFonts w:hint="eastAsia"/>
              </w:rPr>
              <w:t>按次计算，</w:t>
            </w:r>
            <w:r w:rsidRPr="00275D75">
              <w:rPr>
                <w:rFonts w:hint="eastAsia"/>
              </w:rPr>
              <w:t>480</w:t>
            </w:r>
            <w:r w:rsidRPr="00275D75">
              <w:rPr>
                <w:rFonts w:hint="eastAsia"/>
              </w:rPr>
              <w:t>元／人次</w:t>
            </w:r>
          </w:p>
        </w:tc>
      </w:tr>
      <w:tr w:rsidR="00A15CEF" w:rsidRPr="00275D75" w:rsidTr="003869F7">
        <w:trPr>
          <w:trHeight w:val="284"/>
          <w:jc w:val="center"/>
        </w:trPr>
        <w:tc>
          <w:tcPr>
            <w:tcW w:w="755" w:type="pct"/>
            <w:vMerge/>
            <w:vAlign w:val="center"/>
            <w:hideMark/>
          </w:tcPr>
          <w:p w:rsidR="00A15CEF" w:rsidRPr="00275D75" w:rsidRDefault="00A15CEF" w:rsidP="003869F7">
            <w:pPr>
              <w:pStyle w:val="a7"/>
              <w:ind w:firstLine="480"/>
              <w:jc w:val="left"/>
            </w:pPr>
          </w:p>
        </w:tc>
        <w:tc>
          <w:tcPr>
            <w:tcW w:w="1469" w:type="pct"/>
            <w:shd w:val="clear" w:color="auto" w:fill="auto"/>
            <w:vAlign w:val="center"/>
            <w:hideMark/>
          </w:tcPr>
          <w:p w:rsidR="00A15CEF" w:rsidRPr="00275D75" w:rsidRDefault="00A15CEF" w:rsidP="003869F7">
            <w:pPr>
              <w:pStyle w:val="a7"/>
              <w:ind w:firstLine="480"/>
              <w:jc w:val="left"/>
            </w:pPr>
            <w:r w:rsidRPr="00275D75">
              <w:rPr>
                <w:rFonts w:hint="eastAsia"/>
              </w:rPr>
              <w:t>其他专业人员</w:t>
            </w:r>
          </w:p>
        </w:tc>
        <w:tc>
          <w:tcPr>
            <w:tcW w:w="2776" w:type="pct"/>
            <w:gridSpan w:val="3"/>
            <w:shd w:val="clear" w:color="auto" w:fill="auto"/>
            <w:vAlign w:val="center"/>
            <w:hideMark/>
          </w:tcPr>
          <w:p w:rsidR="00A15CEF" w:rsidRPr="00275D75" w:rsidRDefault="00A15CEF" w:rsidP="003869F7">
            <w:pPr>
              <w:pStyle w:val="a7"/>
              <w:ind w:firstLine="480"/>
              <w:jc w:val="left"/>
            </w:pPr>
            <w:r w:rsidRPr="00275D75">
              <w:rPr>
                <w:rFonts w:hint="eastAsia"/>
              </w:rPr>
              <w:t>按次计算，</w:t>
            </w:r>
            <w:r w:rsidRPr="00275D75">
              <w:rPr>
                <w:rFonts w:hint="eastAsia"/>
              </w:rPr>
              <w:t>300</w:t>
            </w:r>
            <w:r w:rsidRPr="00275D75">
              <w:rPr>
                <w:rFonts w:hint="eastAsia"/>
              </w:rPr>
              <w:t>元／人次</w:t>
            </w:r>
          </w:p>
        </w:tc>
      </w:tr>
    </w:tbl>
    <w:p w:rsidR="00A15CEF" w:rsidRPr="00275D75" w:rsidRDefault="00A15CEF" w:rsidP="00A15CEF">
      <w:pPr>
        <w:spacing w:before="240"/>
        <w:ind w:firstLine="480"/>
      </w:pPr>
      <w:r w:rsidRPr="00275D75">
        <w:rPr>
          <w:rFonts w:hint="eastAsia"/>
        </w:rPr>
        <w:t>三、《</w:t>
      </w:r>
      <w:r w:rsidRPr="00275D75">
        <w:t>细则</w:t>
      </w:r>
      <w:r w:rsidRPr="00275D75">
        <w:rPr>
          <w:rFonts w:hint="eastAsia"/>
        </w:rPr>
        <w:t>》</w:t>
      </w:r>
      <w:r w:rsidRPr="00275D75">
        <w:t>中</w:t>
      </w:r>
      <w:r w:rsidRPr="00275D75">
        <w:rPr>
          <w:rFonts w:hint="eastAsia"/>
        </w:rPr>
        <w:t>关于专家咨询费的支付方式</w:t>
      </w:r>
    </w:p>
    <w:p w:rsidR="00A15CEF" w:rsidRPr="00275D75" w:rsidRDefault="00A15CEF" w:rsidP="00A15CEF">
      <w:pPr>
        <w:ind w:firstLine="480"/>
      </w:pPr>
      <w:r w:rsidRPr="00275D75">
        <w:rPr>
          <w:rFonts w:hint="eastAsia"/>
        </w:rPr>
        <w:t>《细则》中第五条规定“专家咨询费的发放应采用银行转账方式发放，并按税法有关规定，由学校统一代扣代缴个人所得税。校外人员报酬按劳务收入计税，校内人员报酬并入当月工资，按工资薪金所得计税”。</w:t>
      </w:r>
    </w:p>
    <w:p w:rsidR="00A15CEF" w:rsidRPr="00275D75" w:rsidRDefault="00A15CEF" w:rsidP="00A15CEF">
      <w:pPr>
        <w:ind w:rightChars="450" w:right="1080" w:firstLine="480"/>
        <w:jc w:val="right"/>
      </w:pPr>
      <w:r w:rsidRPr="00275D75">
        <w:rPr>
          <w:rFonts w:hint="eastAsia"/>
        </w:rPr>
        <w:t>财经处</w:t>
      </w:r>
    </w:p>
    <w:p w:rsidR="00A15CEF" w:rsidRPr="00275D75" w:rsidRDefault="00A15CEF" w:rsidP="00A15CEF">
      <w:pPr>
        <w:ind w:rightChars="200" w:right="480" w:firstLine="480"/>
        <w:jc w:val="right"/>
      </w:pPr>
      <w:r w:rsidRPr="00275D75">
        <w:rPr>
          <w:rFonts w:hint="eastAsia"/>
        </w:rPr>
        <w:t>201</w:t>
      </w:r>
      <w:r w:rsidRPr="00275D75">
        <w:t>9</w:t>
      </w:r>
      <w:r w:rsidRPr="00275D75">
        <w:rPr>
          <w:rFonts w:hint="eastAsia"/>
        </w:rPr>
        <w:t>年</w:t>
      </w:r>
      <w:r w:rsidRPr="00275D75">
        <w:t>11</w:t>
      </w:r>
      <w:r w:rsidRPr="00275D75">
        <w:rPr>
          <w:rFonts w:hint="eastAsia"/>
        </w:rPr>
        <w:t>月</w:t>
      </w:r>
      <w:r w:rsidRPr="00275D75">
        <w:rPr>
          <w:rFonts w:hint="eastAsia"/>
        </w:rPr>
        <w:t>2</w:t>
      </w:r>
      <w:r w:rsidRPr="00275D75">
        <w:t>6</w:t>
      </w:r>
      <w:r w:rsidRPr="00275D75">
        <w:rPr>
          <w:rFonts w:hint="eastAsia"/>
        </w:rPr>
        <w:t>日</w:t>
      </w:r>
    </w:p>
    <w:p w:rsidR="00A15CEF" w:rsidRDefault="00A15CEF" w:rsidP="00A15CEF">
      <w:pPr>
        <w:ind w:firstLine="480"/>
      </w:pPr>
    </w:p>
    <w:p w:rsidR="00A15CEF" w:rsidRPr="00A15CEF" w:rsidRDefault="00A15CEF">
      <w:pPr>
        <w:ind w:firstLine="480"/>
      </w:pPr>
    </w:p>
    <w:sectPr w:rsidR="00A15CEF" w:rsidRPr="00A15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E12" w:rsidRDefault="00770E12" w:rsidP="00EB2E1F">
      <w:pPr>
        <w:spacing w:line="240" w:lineRule="auto"/>
        <w:ind w:firstLine="480"/>
      </w:pPr>
      <w:r>
        <w:separator/>
      </w:r>
    </w:p>
  </w:endnote>
  <w:endnote w:type="continuationSeparator" w:id="0">
    <w:p w:rsidR="00770E12" w:rsidRDefault="00770E12" w:rsidP="00EB2E1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E12" w:rsidRDefault="00770E12" w:rsidP="00EB2E1F">
      <w:pPr>
        <w:spacing w:line="240" w:lineRule="auto"/>
        <w:ind w:firstLine="480"/>
      </w:pPr>
      <w:r>
        <w:separator/>
      </w:r>
    </w:p>
  </w:footnote>
  <w:footnote w:type="continuationSeparator" w:id="0">
    <w:p w:rsidR="00770E12" w:rsidRDefault="00770E12" w:rsidP="00EB2E1F">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1E"/>
    <w:rsid w:val="002A781E"/>
    <w:rsid w:val="00685D42"/>
    <w:rsid w:val="006C55A5"/>
    <w:rsid w:val="00770E12"/>
    <w:rsid w:val="00A15CEF"/>
    <w:rsid w:val="00A551B2"/>
    <w:rsid w:val="00BC365F"/>
    <w:rsid w:val="00C35C25"/>
    <w:rsid w:val="00EB2E1F"/>
    <w:rsid w:val="00F76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9D8C"/>
  <w15:chartTrackingRefBased/>
  <w15:docId w15:val="{B49B2C1B-9065-4562-8F3F-571BD1C2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E1F"/>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paragraph" w:styleId="4">
    <w:name w:val="heading 4"/>
    <w:next w:val="a"/>
    <w:link w:val="40"/>
    <w:uiPriority w:val="9"/>
    <w:unhideWhenUsed/>
    <w:qFormat/>
    <w:rsid w:val="00EB2E1F"/>
    <w:pPr>
      <w:keepNext/>
      <w:keepLines/>
      <w:widowControl w:val="0"/>
      <w:overflowPunct w:val="0"/>
      <w:adjustRightInd w:val="0"/>
      <w:snapToGrid w:val="0"/>
      <w:spacing w:beforeLines="80" w:before="80" w:afterLines="80" w:after="80" w:line="447" w:lineRule="atLeast"/>
      <w:jc w:val="center"/>
      <w:outlineLvl w:val="3"/>
    </w:pPr>
    <w:rPr>
      <w:rFonts w:ascii="Times New Roman bold" w:eastAsia="黑体" w:hAnsi="Times New Roman bold"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E1F"/>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2E1F"/>
    <w:rPr>
      <w:sz w:val="18"/>
      <w:szCs w:val="18"/>
    </w:rPr>
  </w:style>
  <w:style w:type="paragraph" w:styleId="a5">
    <w:name w:val="footer"/>
    <w:basedOn w:val="a"/>
    <w:link w:val="a6"/>
    <w:uiPriority w:val="99"/>
    <w:unhideWhenUsed/>
    <w:rsid w:val="00EB2E1F"/>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2E1F"/>
    <w:rPr>
      <w:sz w:val="18"/>
      <w:szCs w:val="18"/>
    </w:rPr>
  </w:style>
  <w:style w:type="character" w:customStyle="1" w:styleId="40">
    <w:name w:val="标题 4 字符"/>
    <w:basedOn w:val="a0"/>
    <w:link w:val="4"/>
    <w:uiPriority w:val="9"/>
    <w:rsid w:val="00EB2E1F"/>
    <w:rPr>
      <w:rFonts w:ascii="Times New Roman bold" w:eastAsia="黑体" w:hAnsi="Times New Roman bold" w:cs="Times New Roman"/>
      <w:bCs/>
      <w:sz w:val="28"/>
      <w:szCs w:val="28"/>
    </w:rPr>
  </w:style>
  <w:style w:type="paragraph" w:customStyle="1" w:styleId="a7">
    <w:name w:val="表格"/>
    <w:qFormat/>
    <w:rsid w:val="00EB2E1F"/>
    <w:pPr>
      <w:widowControl w:val="0"/>
      <w:overflowPunct w:val="0"/>
      <w:adjustRightInd w:val="0"/>
      <w:snapToGrid w:val="0"/>
      <w:spacing w:line="0" w:lineRule="atLeast"/>
      <w:jc w:val="center"/>
    </w:pPr>
    <w:rPr>
      <w:rFonts w:ascii="Times New Roman" w:eastAsia="宋体" w:hAnsi="Times New Roman" w:cs="Times New Roman"/>
      <w:szCs w:val="21"/>
    </w:rPr>
  </w:style>
  <w:style w:type="paragraph" w:customStyle="1" w:styleId="a8">
    <w:name w:val="表题"/>
    <w:qFormat/>
    <w:rsid w:val="00EB2E1F"/>
    <w:pPr>
      <w:widowControl w:val="0"/>
      <w:tabs>
        <w:tab w:val="center" w:pos="4585"/>
        <w:tab w:val="right" w:pos="8646"/>
      </w:tabs>
      <w:overflowPunct w:val="0"/>
      <w:adjustRightInd w:val="0"/>
      <w:snapToGrid w:val="0"/>
      <w:spacing w:beforeLines="50" w:before="50" w:line="314" w:lineRule="atLeast"/>
      <w:jc w:val="center"/>
    </w:pPr>
    <w:rPr>
      <w:rFonts w:ascii="Times New Roman bold" w:eastAsia="黑体" w:hAnsi="Times New Roman bold" w:cs="Times New Roman"/>
      <w:sz w:val="22"/>
      <w:szCs w:val="21"/>
    </w:rPr>
  </w:style>
  <w:style w:type="paragraph" w:customStyle="1" w:styleId="1">
    <w:name w:val="样式1"/>
    <w:qFormat/>
    <w:rsid w:val="00A15CEF"/>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A15CEF"/>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A15CEF"/>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523</Words>
  <Characters>2985</Characters>
  <Application>Microsoft Office Word</Application>
  <DocSecurity>0</DocSecurity>
  <Lines>24</Lines>
  <Paragraphs>7</Paragraphs>
  <ScaleCrop>false</ScaleCrop>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Guo</cp:lastModifiedBy>
  <cp:revision>6</cp:revision>
  <dcterms:created xsi:type="dcterms:W3CDTF">2020-09-10T06:44:00Z</dcterms:created>
  <dcterms:modified xsi:type="dcterms:W3CDTF">2025-03-04T01:13:00Z</dcterms:modified>
</cp:coreProperties>
</file>