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DEA" w:rsidRDefault="00664268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bidi="ar"/>
        </w:rPr>
        <w:t>附件：</w:t>
      </w:r>
    </w:p>
    <w:p w:rsidR="00C86DEA" w:rsidRDefault="00C86DEA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  <w:lang w:bidi="ar"/>
        </w:rPr>
      </w:pPr>
    </w:p>
    <w:p w:rsidR="00C86DEA" w:rsidRDefault="00664268">
      <w:pPr>
        <w:widowControl/>
        <w:jc w:val="center"/>
        <w:rPr>
          <w:rStyle w:val="a6"/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kern w:val="0"/>
          <w:sz w:val="36"/>
          <w:szCs w:val="36"/>
          <w:u w:val="single"/>
          <w:lang w:bidi="ar"/>
        </w:rPr>
        <w:t xml:space="preserve"> </w:t>
      </w:r>
      <w:r w:rsidR="00B0710E">
        <w:rPr>
          <w:rStyle w:val="a6"/>
          <w:rFonts w:ascii="宋体" w:eastAsia="宋体" w:hAnsi="宋体" w:cs="宋体" w:hint="eastAsia"/>
          <w:kern w:val="0"/>
          <w:sz w:val="36"/>
          <w:szCs w:val="36"/>
          <w:u w:val="single"/>
          <w:lang w:bidi="ar"/>
        </w:rPr>
        <w:t>地理科学学部</w:t>
      </w:r>
      <w:r>
        <w:rPr>
          <w:rStyle w:val="a6"/>
          <w:rFonts w:ascii="方正小标宋简体" w:eastAsia="方正小标宋简体" w:hAnsi="方正小标宋简体" w:cs="方正小标宋简体" w:hint="eastAsia"/>
          <w:kern w:val="0"/>
          <w:sz w:val="36"/>
          <w:szCs w:val="36"/>
          <w:u w:val="single"/>
          <w:lang w:bidi="ar"/>
        </w:rPr>
        <w:t>（单位）</w:t>
      </w:r>
      <w:r>
        <w:rPr>
          <w:rStyle w:val="a6"/>
          <w:rFonts w:ascii="方正小标宋简体" w:eastAsia="方正小标宋简体" w:hAnsi="方正小标宋简体" w:cs="方正小标宋简体" w:hint="eastAsia"/>
          <w:kern w:val="0"/>
          <w:sz w:val="36"/>
          <w:szCs w:val="36"/>
          <w:u w:val="single"/>
          <w:lang w:bidi="ar"/>
        </w:rPr>
        <w:br/>
      </w:r>
      <w:r>
        <w:rPr>
          <w:rStyle w:val="a6"/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《教职工在职攻读学位管理办法》实施细则</w:t>
      </w:r>
    </w:p>
    <w:p w:rsidR="00C86DEA" w:rsidRDefault="00C86DEA">
      <w:pPr>
        <w:widowControl/>
        <w:jc w:val="left"/>
        <w:rPr>
          <w:rStyle w:val="a6"/>
          <w:rFonts w:ascii="宋体" w:eastAsia="宋体" w:hAnsi="宋体" w:cs="宋体"/>
          <w:kern w:val="0"/>
          <w:sz w:val="24"/>
          <w:lang w:bidi="ar"/>
        </w:rPr>
      </w:pPr>
    </w:p>
    <w:p w:rsidR="00C86DEA" w:rsidRDefault="00C86DEA">
      <w:pPr>
        <w:widowControl/>
        <w:jc w:val="left"/>
        <w:rPr>
          <w:rStyle w:val="a6"/>
          <w:rFonts w:ascii="宋体" w:eastAsia="宋体" w:hAnsi="宋体" w:cs="宋体"/>
          <w:kern w:val="0"/>
          <w:sz w:val="24"/>
          <w:lang w:bidi="ar"/>
        </w:rPr>
      </w:pPr>
    </w:p>
    <w:p w:rsidR="00C86DEA" w:rsidRDefault="00664268">
      <w:pPr>
        <w:widowControl/>
        <w:spacing w:line="360" w:lineRule="auto"/>
        <w:ind w:firstLineChars="200" w:firstLine="480"/>
        <w:rPr>
          <w:rFonts w:ascii="仿宋_GB2312" w:eastAsia="仿宋_GB2312" w:hAnsi="仿宋_GB2312" w:cs="仿宋_GB2312"/>
          <w:kern w:val="0"/>
          <w:sz w:val="24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根据《北京师范大学教职工在职攻读学位管理办法》（师校发〔2025〕42号）第十二条要求，本单位经研究，制定本实施细则，并报请学校审批。</w:t>
      </w:r>
    </w:p>
    <w:p w:rsidR="00C86DEA" w:rsidRDefault="00C86DEA">
      <w:pPr>
        <w:widowControl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  <w:lang w:bidi="a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86DEA">
        <w:tc>
          <w:tcPr>
            <w:tcW w:w="8296" w:type="dxa"/>
          </w:tcPr>
          <w:p w:rsidR="00C86DEA" w:rsidRDefault="00664268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本单位教职工队伍情况</w:t>
            </w:r>
          </w:p>
          <w:p w:rsidR="00C86DEA" w:rsidRDefault="00664268">
            <w:pPr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说明当前教职工队伍情况，包括聘用类型，岗位类型及学历学位情况。</w:t>
            </w:r>
          </w:p>
        </w:tc>
      </w:tr>
      <w:tr w:rsidR="00C86DEA">
        <w:tc>
          <w:tcPr>
            <w:tcW w:w="8296" w:type="dxa"/>
          </w:tcPr>
          <w:p w:rsidR="00C86DEA" w:rsidRDefault="00C86DEA">
            <w:pPr>
              <w:rPr>
                <w:rFonts w:ascii="Times New Roman" w:eastAsia="宋体" w:hAnsi="Times New Roman" w:cs="Times New Roman"/>
                <w:i/>
              </w:rPr>
            </w:pPr>
          </w:p>
          <w:p w:rsidR="00C86DEA" w:rsidRDefault="00664268">
            <w:pPr>
              <w:ind w:firstLineChars="200" w:firstLine="420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 w:hint="eastAsia"/>
                <w:i/>
              </w:rPr>
              <w:t>举例：本单位当前教职工队伍共</w:t>
            </w:r>
            <w:r>
              <w:rPr>
                <w:rFonts w:ascii="Times New Roman" w:eastAsia="宋体" w:hAnsi="Times New Roman" w:cs="Times New Roman" w:hint="eastAsia"/>
                <w:i/>
                <w:u w:val="single"/>
              </w:rPr>
              <w:t xml:space="preserve"> </w:t>
            </w:r>
            <w:r w:rsidR="007A489A">
              <w:rPr>
                <w:rFonts w:ascii="Times New Roman" w:eastAsia="宋体" w:hAnsi="Times New Roman" w:cs="Times New Roman"/>
                <w:i/>
                <w:u w:val="single"/>
              </w:rPr>
              <w:t>334</w:t>
            </w:r>
            <w:r>
              <w:rPr>
                <w:rFonts w:ascii="Times New Roman" w:eastAsia="宋体" w:hAnsi="Times New Roman" w:cs="Times New Roman" w:hint="eastAsia"/>
                <w:i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</w:rPr>
              <w:t>人，其中事业编制聘用</w:t>
            </w:r>
            <w:r>
              <w:rPr>
                <w:rFonts w:ascii="Times New Roman" w:eastAsia="宋体" w:hAnsi="Times New Roman" w:cs="Times New Roman" w:hint="eastAsia"/>
                <w:i/>
                <w:u w:val="single"/>
              </w:rPr>
              <w:t xml:space="preserve"> </w:t>
            </w:r>
            <w:r w:rsidR="00541C31">
              <w:rPr>
                <w:rFonts w:ascii="Times New Roman" w:eastAsia="宋体" w:hAnsi="Times New Roman" w:cs="Times New Roman"/>
                <w:i/>
                <w:u w:val="single"/>
              </w:rPr>
              <w:t>237</w:t>
            </w:r>
            <w:r>
              <w:rPr>
                <w:rFonts w:ascii="Times New Roman" w:eastAsia="宋体" w:hAnsi="Times New Roman" w:cs="Times New Roman" w:hint="eastAsia"/>
                <w:i/>
              </w:rPr>
              <w:t>人、劳动合同制聘用</w:t>
            </w:r>
            <w:r>
              <w:rPr>
                <w:rFonts w:ascii="Times New Roman" w:eastAsia="宋体" w:hAnsi="Times New Roman" w:cs="Times New Roman" w:hint="eastAsia"/>
                <w:i/>
                <w:u w:val="single"/>
              </w:rPr>
              <w:t xml:space="preserve"> </w:t>
            </w:r>
            <w:r w:rsidR="00541C31">
              <w:rPr>
                <w:rFonts w:ascii="Times New Roman" w:eastAsia="宋体" w:hAnsi="Times New Roman" w:cs="Times New Roman"/>
                <w:i/>
                <w:u w:val="single"/>
              </w:rPr>
              <w:t>97</w:t>
            </w:r>
            <w:r>
              <w:rPr>
                <w:rFonts w:ascii="Times New Roman" w:eastAsia="宋体" w:hAnsi="Times New Roman" w:cs="Times New Roman" w:hint="eastAsia"/>
                <w:i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</w:rPr>
              <w:t>人，各岗位人数和学历学位机构如下表：</w:t>
            </w:r>
          </w:p>
          <w:p w:rsidR="00C86DEA" w:rsidRDefault="00C86DEA">
            <w:pPr>
              <w:rPr>
                <w:rFonts w:ascii="Times New Roman" w:eastAsia="宋体" w:hAnsi="Times New Roman" w:cs="Times New Roman"/>
                <w:i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86"/>
              <w:gridCol w:w="1874"/>
              <w:gridCol w:w="976"/>
              <w:gridCol w:w="3834"/>
            </w:tblGrid>
            <w:tr w:rsidR="00C86DEA">
              <w:tc>
                <w:tcPr>
                  <w:tcW w:w="1439" w:type="dxa"/>
                </w:tcPr>
                <w:p w:rsidR="00C86DEA" w:rsidRDefault="0066426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</w:rPr>
                    <w:t>聘用类型</w:t>
                  </w:r>
                </w:p>
              </w:tc>
              <w:tc>
                <w:tcPr>
                  <w:tcW w:w="1953" w:type="dxa"/>
                </w:tcPr>
                <w:p w:rsidR="00C86DEA" w:rsidRDefault="0066426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</w:rPr>
                    <w:t>岗位类型</w:t>
                  </w:r>
                </w:p>
              </w:tc>
              <w:tc>
                <w:tcPr>
                  <w:tcW w:w="1000" w:type="dxa"/>
                </w:tcPr>
                <w:p w:rsidR="00C86DEA" w:rsidRDefault="0066426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</w:rPr>
                    <w:t>人数</w:t>
                  </w:r>
                </w:p>
              </w:tc>
              <w:tc>
                <w:tcPr>
                  <w:tcW w:w="3678" w:type="dxa"/>
                </w:tcPr>
                <w:p w:rsidR="00C86DEA" w:rsidRDefault="0066426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</w:rPr>
                    <w:t>学历学位结构</w:t>
                  </w:r>
                </w:p>
              </w:tc>
            </w:tr>
            <w:tr w:rsidR="00C86DEA">
              <w:tc>
                <w:tcPr>
                  <w:tcW w:w="1439" w:type="dxa"/>
                  <w:vMerge w:val="restart"/>
                  <w:vAlign w:val="center"/>
                </w:tcPr>
                <w:p w:rsidR="00C86DEA" w:rsidRDefault="00664268">
                  <w:pPr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事业编制</w:t>
                  </w:r>
                </w:p>
              </w:tc>
              <w:tc>
                <w:tcPr>
                  <w:tcW w:w="1953" w:type="dxa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教学科研岗位</w:t>
                  </w:r>
                </w:p>
              </w:tc>
              <w:tc>
                <w:tcPr>
                  <w:tcW w:w="1000" w:type="dxa"/>
                </w:tcPr>
                <w:p w:rsidR="00C86DEA" w:rsidRDefault="003715E1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</w:rPr>
                    <w:t>99</w:t>
                  </w:r>
                </w:p>
              </w:tc>
              <w:tc>
                <w:tcPr>
                  <w:tcW w:w="3678" w:type="dxa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本科及以下</w:t>
                  </w:r>
                  <w:r w:rsidR="003715E1">
                    <w:rPr>
                      <w:rFonts w:ascii="Times New Roman" w:eastAsia="宋体" w:hAnsi="Times New Roman" w:cs="Times New Roman"/>
                      <w:u w:val="single"/>
                    </w:rPr>
                    <w:t xml:space="preserve">0 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、硕士</w:t>
                  </w:r>
                  <w:r w:rsidR="003715E1">
                    <w:rPr>
                      <w:rFonts w:ascii="Times New Roman" w:eastAsia="宋体" w:hAnsi="Times New Roman" w:cs="Times New Roman"/>
                      <w:u w:val="single"/>
                    </w:rPr>
                    <w:t xml:space="preserve">0 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、博士</w:t>
                  </w:r>
                  <w:r w:rsidR="003715E1">
                    <w:rPr>
                      <w:rFonts w:ascii="Times New Roman" w:eastAsia="宋体" w:hAnsi="Times New Roman" w:cs="Times New Roman"/>
                      <w:u w:val="single"/>
                    </w:rPr>
                    <w:t>100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</w:p>
              </w:tc>
            </w:tr>
            <w:tr w:rsidR="00C86DEA">
              <w:tc>
                <w:tcPr>
                  <w:tcW w:w="1439" w:type="dxa"/>
                  <w:vMerge/>
                  <w:vAlign w:val="center"/>
                </w:tcPr>
                <w:p w:rsidR="00C86DEA" w:rsidRDefault="00C86DEA">
                  <w:pPr>
                    <w:jc w:val="center"/>
                    <w:rPr>
                      <w:rFonts w:ascii="Times New Roman" w:eastAsia="宋体" w:hAnsi="Times New Roman" w:cs="Times New Roman"/>
                    </w:rPr>
                  </w:pPr>
                </w:p>
              </w:tc>
              <w:tc>
                <w:tcPr>
                  <w:tcW w:w="1953" w:type="dxa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非教学科研岗位</w:t>
                  </w:r>
                </w:p>
              </w:tc>
              <w:tc>
                <w:tcPr>
                  <w:tcW w:w="1000" w:type="dxa"/>
                </w:tcPr>
                <w:p w:rsidR="00C86DEA" w:rsidRDefault="00DD7DE1" w:rsidP="00DD7DE1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</w:rPr>
                    <w:t>8</w:t>
                  </w:r>
                </w:p>
              </w:tc>
              <w:tc>
                <w:tcPr>
                  <w:tcW w:w="3678" w:type="dxa"/>
                  <w:shd w:val="clear" w:color="auto" w:fill="auto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本科及以下</w:t>
                  </w:r>
                  <w:r w:rsidR="00DD7DE1">
                    <w:rPr>
                      <w:rFonts w:ascii="Times New Roman" w:eastAsia="宋体" w:hAnsi="Times New Roman" w:cs="Times New Roman"/>
                      <w:u w:val="single"/>
                    </w:rPr>
                    <w:t xml:space="preserve">3 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、硕士</w:t>
                  </w:r>
                  <w:r w:rsidR="00DD7DE1">
                    <w:rPr>
                      <w:rFonts w:ascii="Times New Roman" w:eastAsia="宋体" w:hAnsi="Times New Roman" w:cs="Times New Roman"/>
                      <w:u w:val="single"/>
                    </w:rPr>
                    <w:t>18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、博士</w:t>
                  </w:r>
                  <w:r w:rsidR="00DD7DE1">
                    <w:rPr>
                      <w:rFonts w:ascii="Times New Roman" w:eastAsia="宋体" w:hAnsi="Times New Roman" w:cs="Times New Roman"/>
                      <w:u w:val="single"/>
                    </w:rPr>
                    <w:t>79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</w:p>
              </w:tc>
            </w:tr>
            <w:tr w:rsidR="00C86DEA">
              <w:tc>
                <w:tcPr>
                  <w:tcW w:w="1439" w:type="dxa"/>
                  <w:vMerge w:val="restart"/>
                  <w:vAlign w:val="center"/>
                </w:tcPr>
                <w:p w:rsidR="00C86DEA" w:rsidRDefault="00664268">
                  <w:pPr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劳动合同制</w:t>
                  </w:r>
                </w:p>
              </w:tc>
              <w:tc>
                <w:tcPr>
                  <w:tcW w:w="1953" w:type="dxa"/>
                  <w:shd w:val="clear" w:color="auto" w:fill="auto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教学科研岗位</w:t>
                  </w:r>
                </w:p>
              </w:tc>
              <w:tc>
                <w:tcPr>
                  <w:tcW w:w="1000" w:type="dxa"/>
                  <w:shd w:val="clear" w:color="auto" w:fill="auto"/>
                </w:tcPr>
                <w:p w:rsidR="00C86DEA" w:rsidRDefault="00DD7DE1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</w:rPr>
                    <w:t>9</w:t>
                  </w:r>
                </w:p>
              </w:tc>
              <w:tc>
                <w:tcPr>
                  <w:tcW w:w="3678" w:type="dxa"/>
                  <w:shd w:val="clear" w:color="auto" w:fill="auto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本科及以下</w:t>
                  </w:r>
                  <w:r>
                    <w:rPr>
                      <w:rFonts w:ascii="Times New Roman" w:eastAsia="宋体" w:hAnsi="Times New Roman" w:cs="Times New Roman" w:hint="eastAsia"/>
                      <w:u w:val="single"/>
                    </w:rPr>
                    <w:t xml:space="preserve"> </w:t>
                  </w:r>
                  <w:r w:rsidR="00DD7DE1">
                    <w:rPr>
                      <w:rFonts w:ascii="Times New Roman" w:eastAsia="宋体" w:hAnsi="Times New Roman" w:cs="Times New Roman"/>
                      <w:u w:val="single"/>
                    </w:rPr>
                    <w:t>0</w:t>
                  </w:r>
                  <w:r>
                    <w:rPr>
                      <w:rFonts w:ascii="Times New Roman" w:eastAsia="宋体" w:hAnsi="Times New Roman" w:cs="Times New Roman" w:hint="eastAsia"/>
                      <w:u w:val="single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、硕士</w:t>
                  </w:r>
                  <w:r w:rsidR="00DD7DE1">
                    <w:rPr>
                      <w:rFonts w:ascii="Times New Roman" w:eastAsia="宋体" w:hAnsi="Times New Roman" w:cs="Times New Roman"/>
                      <w:u w:val="single"/>
                    </w:rPr>
                    <w:t xml:space="preserve">0 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、博士</w:t>
                  </w:r>
                  <w:r w:rsidR="00DD7DE1">
                    <w:rPr>
                      <w:rFonts w:ascii="Times New Roman" w:eastAsia="宋体" w:hAnsi="Times New Roman" w:cs="Times New Roman"/>
                      <w:u w:val="single"/>
                    </w:rPr>
                    <w:t>100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</w:p>
              </w:tc>
            </w:tr>
            <w:tr w:rsidR="00C86DEA">
              <w:tc>
                <w:tcPr>
                  <w:tcW w:w="1439" w:type="dxa"/>
                  <w:vMerge/>
                </w:tcPr>
                <w:p w:rsidR="00C86DEA" w:rsidRDefault="00C86DEA">
                  <w:pPr>
                    <w:rPr>
                      <w:rFonts w:ascii="Times New Roman" w:eastAsia="宋体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非教学科研岗位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86DEA" w:rsidRDefault="002D2B0A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5</w:t>
                  </w:r>
                  <w:r>
                    <w:rPr>
                      <w:rFonts w:ascii="Times New Roman" w:eastAsia="宋体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本科及以下</w:t>
                  </w:r>
                  <w:r>
                    <w:rPr>
                      <w:rFonts w:ascii="Times New Roman" w:eastAsia="宋体" w:hAnsi="Times New Roman" w:cs="Times New Roman" w:hint="eastAsia"/>
                      <w:u w:val="single"/>
                    </w:rPr>
                    <w:t xml:space="preserve"> </w:t>
                  </w:r>
                  <w:r w:rsidR="002D2B0A">
                    <w:rPr>
                      <w:rFonts w:ascii="Times New Roman" w:eastAsia="宋体" w:hAnsi="Times New Roman" w:cs="Times New Roman"/>
                      <w:u w:val="single"/>
                    </w:rPr>
                    <w:t>55</w:t>
                  </w:r>
                  <w:r>
                    <w:rPr>
                      <w:rFonts w:ascii="Times New Roman" w:eastAsia="宋体" w:hAnsi="Times New Roman" w:cs="Times New Roman" w:hint="eastAsia"/>
                      <w:u w:val="single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、硕士</w:t>
                  </w:r>
                  <w:r>
                    <w:rPr>
                      <w:rFonts w:ascii="Times New Roman" w:eastAsia="宋体" w:hAnsi="Times New Roman" w:cs="Times New Roman" w:hint="eastAsia"/>
                      <w:u w:val="single"/>
                    </w:rPr>
                    <w:t xml:space="preserve"> </w:t>
                  </w:r>
                  <w:r w:rsidR="002D2B0A">
                    <w:rPr>
                      <w:rFonts w:ascii="Times New Roman" w:eastAsia="宋体" w:hAnsi="Times New Roman" w:cs="Times New Roman"/>
                      <w:u w:val="single"/>
                    </w:rPr>
                    <w:t>41</w:t>
                  </w:r>
                  <w:r>
                    <w:rPr>
                      <w:rFonts w:ascii="Times New Roman" w:eastAsia="宋体" w:hAnsi="Times New Roman" w:cs="Times New Roman" w:hint="eastAsia"/>
                      <w:u w:val="single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、博士</w:t>
                  </w:r>
                  <w:r w:rsidR="002D2B0A">
                    <w:rPr>
                      <w:rFonts w:ascii="Times New Roman" w:eastAsia="宋体" w:hAnsi="Times New Roman" w:cs="Times New Roman"/>
                      <w:u w:val="single"/>
                    </w:rPr>
                    <w:t>4</w:t>
                  </w:r>
                  <w:r>
                    <w:rPr>
                      <w:rFonts w:ascii="Times New Roman" w:eastAsia="宋体" w:hAnsi="Times New Roman" w:cs="Times New Roman" w:hint="eastAsia"/>
                      <w:u w:val="single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t>%</w:t>
                  </w:r>
                </w:p>
              </w:tc>
            </w:tr>
          </w:tbl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86DEA">
        <w:tc>
          <w:tcPr>
            <w:tcW w:w="8296" w:type="dxa"/>
          </w:tcPr>
          <w:p w:rsidR="00C86DEA" w:rsidRDefault="00664268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b/>
              </w:rPr>
              <w:t>在职攻读学位分类</w:t>
            </w:r>
          </w:p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楷体" w:eastAsia="楷体" w:hAnsi="楷体" w:cs="Times New Roman" w:hint="eastAsia"/>
              </w:rPr>
              <w:t>结合本单位承担的人才培养工作和学科建设任务，明确本单位允许在职攻读学位的聘用类型和岗位类型。</w:t>
            </w:r>
          </w:p>
        </w:tc>
      </w:tr>
      <w:tr w:rsidR="00C86DEA">
        <w:tc>
          <w:tcPr>
            <w:tcW w:w="8296" w:type="dxa"/>
          </w:tcPr>
          <w:p w:rsidR="00C86DEA" w:rsidRDefault="00C86DEA">
            <w:pPr>
              <w:rPr>
                <w:rFonts w:ascii="Times New Roman" w:eastAsia="宋体" w:hAnsi="Times New Roman" w:cs="Times New Roman"/>
                <w:i/>
              </w:rPr>
            </w:pPr>
          </w:p>
          <w:p w:rsidR="00C86DEA" w:rsidRDefault="00664268">
            <w:pPr>
              <w:ind w:firstLineChars="200" w:firstLine="420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 w:hint="eastAsia"/>
                <w:i/>
              </w:rPr>
              <w:t>举例：本单位允许以下类型教职工在职攻读学位（请勾选，可多选）：</w:t>
            </w:r>
          </w:p>
          <w:p w:rsidR="00C86DEA" w:rsidRDefault="00C86DEA">
            <w:pPr>
              <w:rPr>
                <w:rFonts w:ascii="Times New Roman" w:eastAsia="宋体" w:hAnsi="Times New Roman" w:cs="Times New Roman"/>
                <w:i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38"/>
              <w:gridCol w:w="1952"/>
              <w:gridCol w:w="4606"/>
            </w:tblGrid>
            <w:tr w:rsidR="00C86DEA">
              <w:tc>
                <w:tcPr>
                  <w:tcW w:w="1438" w:type="dxa"/>
                </w:tcPr>
                <w:p w:rsidR="00C86DEA" w:rsidRDefault="0066426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</w:rPr>
                    <w:t>聘用类型</w:t>
                  </w:r>
                </w:p>
              </w:tc>
              <w:tc>
                <w:tcPr>
                  <w:tcW w:w="1952" w:type="dxa"/>
                </w:tcPr>
                <w:p w:rsidR="00C86DEA" w:rsidRDefault="0066426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</w:rPr>
                    <w:t>岗位类型</w:t>
                  </w:r>
                </w:p>
              </w:tc>
              <w:tc>
                <w:tcPr>
                  <w:tcW w:w="4606" w:type="dxa"/>
                </w:tcPr>
                <w:p w:rsidR="00C86DEA" w:rsidRDefault="0066426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</w:rPr>
                    <w:t>攻读方式</w:t>
                  </w:r>
                </w:p>
              </w:tc>
            </w:tr>
            <w:tr w:rsidR="00C86DEA">
              <w:tc>
                <w:tcPr>
                  <w:tcW w:w="1438" w:type="dxa"/>
                  <w:vMerge w:val="restart"/>
                  <w:vAlign w:val="center"/>
                </w:tcPr>
                <w:p w:rsidR="00C86DEA" w:rsidRDefault="00664268">
                  <w:pPr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事业编制</w:t>
                  </w:r>
                </w:p>
              </w:tc>
              <w:tc>
                <w:tcPr>
                  <w:tcW w:w="1952" w:type="dxa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教学科研岗位</w:t>
                  </w:r>
                </w:p>
              </w:tc>
              <w:tc>
                <w:tcPr>
                  <w:tcW w:w="4606" w:type="dxa"/>
                </w:tcPr>
                <w:p w:rsidR="00C86DEA" w:rsidRDefault="0029395A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sym w:font="Wingdings 2" w:char="F052"/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>全日制</w:t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 xml:space="preserve">        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sym w:font="Wingdings 2" w:char="F052"/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>非全日制</w:t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 xml:space="preserve"> </w:t>
                  </w:r>
                </w:p>
              </w:tc>
            </w:tr>
            <w:tr w:rsidR="00C86DEA">
              <w:tc>
                <w:tcPr>
                  <w:tcW w:w="1438" w:type="dxa"/>
                  <w:vMerge/>
                  <w:vAlign w:val="center"/>
                </w:tcPr>
                <w:p w:rsidR="00C86DEA" w:rsidRDefault="00C86DEA">
                  <w:pPr>
                    <w:jc w:val="center"/>
                    <w:rPr>
                      <w:rFonts w:ascii="Times New Roman" w:eastAsia="宋体" w:hAnsi="Times New Roman" w:cs="Times New Roman"/>
                    </w:rPr>
                  </w:pPr>
                </w:p>
              </w:tc>
              <w:tc>
                <w:tcPr>
                  <w:tcW w:w="1952" w:type="dxa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非教学科研岗位</w:t>
                  </w:r>
                </w:p>
              </w:tc>
              <w:tc>
                <w:tcPr>
                  <w:tcW w:w="4606" w:type="dxa"/>
                </w:tcPr>
                <w:p w:rsidR="00C86DEA" w:rsidRDefault="0029395A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sym w:font="Wingdings 2" w:char="F052"/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>全日制</w:t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 xml:space="preserve">        </w:t>
                  </w:r>
                  <w:r>
                    <w:rPr>
                      <w:rFonts w:ascii="Times New Roman" w:eastAsia="宋体" w:hAnsi="Times New Roman" w:cs="Times New Roman" w:hint="eastAsia"/>
                    </w:rPr>
                    <w:sym w:font="Wingdings 2" w:char="F052"/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>非全日制</w:t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 xml:space="preserve"> </w:t>
                  </w:r>
                </w:p>
              </w:tc>
            </w:tr>
            <w:tr w:rsidR="00C86DEA">
              <w:tc>
                <w:tcPr>
                  <w:tcW w:w="1438" w:type="dxa"/>
                  <w:vMerge w:val="restart"/>
                  <w:vAlign w:val="center"/>
                </w:tcPr>
                <w:p w:rsidR="00C86DEA" w:rsidRDefault="00664268">
                  <w:pPr>
                    <w:jc w:val="center"/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劳动合同制</w:t>
                  </w:r>
                </w:p>
              </w:tc>
              <w:tc>
                <w:tcPr>
                  <w:tcW w:w="1952" w:type="dxa"/>
                  <w:shd w:val="clear" w:color="auto" w:fill="auto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教学科研岗位</w:t>
                  </w:r>
                </w:p>
              </w:tc>
              <w:tc>
                <w:tcPr>
                  <w:tcW w:w="4606" w:type="dxa"/>
                  <w:shd w:val="clear" w:color="auto" w:fill="auto"/>
                </w:tcPr>
                <w:p w:rsidR="00C86DEA" w:rsidRDefault="0029395A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sym w:font="Wingdings 2" w:char="F052"/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>非全日制</w:t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 xml:space="preserve"> </w:t>
                  </w:r>
                </w:p>
              </w:tc>
            </w:tr>
            <w:tr w:rsidR="00C86DEA">
              <w:tc>
                <w:tcPr>
                  <w:tcW w:w="1438" w:type="dxa"/>
                  <w:vMerge/>
                </w:tcPr>
                <w:p w:rsidR="00C86DEA" w:rsidRDefault="00C86DEA">
                  <w:pPr>
                    <w:rPr>
                      <w:rFonts w:ascii="Times New Roman" w:eastAsia="宋体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C86DEA" w:rsidRDefault="00664268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t>非教学科研岗位</w:t>
                  </w:r>
                </w:p>
              </w:tc>
              <w:tc>
                <w:tcPr>
                  <w:tcW w:w="4606" w:type="dxa"/>
                  <w:shd w:val="clear" w:color="auto" w:fill="auto"/>
                </w:tcPr>
                <w:p w:rsidR="00C86DEA" w:rsidRDefault="0029395A">
                  <w:pPr>
                    <w:rPr>
                      <w:rFonts w:ascii="Times New Roman" w:eastAsia="宋体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</w:rPr>
                    <w:sym w:font="Wingdings 2" w:char="F052"/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>非全日制</w:t>
                  </w:r>
                  <w:r w:rsidR="00664268">
                    <w:rPr>
                      <w:rFonts w:ascii="Times New Roman" w:eastAsia="宋体" w:hAnsi="Times New Roman" w:cs="Times New Roman" w:hint="eastAsia"/>
                    </w:rPr>
                    <w:t xml:space="preserve"> </w:t>
                  </w:r>
                </w:p>
              </w:tc>
            </w:tr>
          </w:tbl>
          <w:p w:rsidR="00C86DEA" w:rsidRDefault="00C86DEA">
            <w:pPr>
              <w:rPr>
                <w:rFonts w:ascii="Times New Roman" w:eastAsia="宋体" w:hAnsi="Times New Roman" w:cs="Times New Roman"/>
                <w:i/>
                <w:iCs/>
              </w:rPr>
            </w:pPr>
          </w:p>
          <w:p w:rsidR="00C86DEA" w:rsidRDefault="00664268">
            <w:pPr>
              <w:ind w:firstLineChars="200" w:firstLine="420"/>
              <w:rPr>
                <w:rFonts w:ascii="Times New Roman" w:eastAsia="宋体" w:hAnsi="Times New Roman" w:cs="Times New Roman"/>
                <w:i/>
                <w:iCs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</w:rPr>
              <w:t>不能报考在职攻读学位的工作岗位：</w:t>
            </w:r>
            <w:r>
              <w:rPr>
                <w:rFonts w:ascii="Times New Roman" w:eastAsia="宋体" w:hAnsi="Times New Roman" w:cs="Times New Roman" w:hint="eastAsia"/>
                <w:i/>
                <w:iCs/>
                <w:u w:val="single"/>
              </w:rPr>
              <w:t xml:space="preserve">    </w:t>
            </w:r>
            <w:r w:rsidR="0029395A">
              <w:rPr>
                <w:rFonts w:ascii="Times New Roman" w:eastAsia="宋体" w:hAnsi="Times New Roman" w:cs="Times New Roman" w:hint="eastAsia"/>
                <w:i/>
                <w:iCs/>
                <w:u w:val="single"/>
              </w:rPr>
              <w:t>无</w:t>
            </w:r>
            <w:r>
              <w:rPr>
                <w:rFonts w:ascii="Times New Roman" w:eastAsia="宋体" w:hAnsi="Times New Roman" w:cs="Times New Roman" w:hint="eastAsia"/>
                <w:i/>
                <w:iCs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i/>
                <w:iCs/>
                <w:u w:val="single"/>
              </w:rPr>
              <w:t>岗位</w:t>
            </w:r>
            <w:r>
              <w:rPr>
                <w:rFonts w:ascii="Times New Roman" w:eastAsia="宋体" w:hAnsi="Times New Roman" w:cs="Times New Roman" w:hint="eastAsia"/>
                <w:i/>
                <w:iCs/>
              </w:rPr>
              <w:t>（如有，请列举）。</w:t>
            </w:r>
          </w:p>
          <w:p w:rsidR="00C86DEA" w:rsidRDefault="00C86DEA">
            <w:pPr>
              <w:rPr>
                <w:rFonts w:ascii="Times New Roman" w:eastAsia="宋体" w:hAnsi="Times New Roman" w:cs="Times New Roman"/>
                <w:i/>
                <w:iCs/>
              </w:rPr>
            </w:pPr>
          </w:p>
        </w:tc>
      </w:tr>
    </w:tbl>
    <w:p w:rsidR="00C86DEA" w:rsidRDefault="00664268">
      <w:pPr>
        <w:rPr>
          <w:rFonts w:ascii="仿宋_GB2312" w:eastAsia="仿宋_GB2312" w:hAnsi="仿宋_GB2312" w:cs="仿宋_GB2312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bidi="ar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2673"/>
        <w:gridCol w:w="2985"/>
      </w:tblGrid>
      <w:tr w:rsidR="00C86DEA">
        <w:tc>
          <w:tcPr>
            <w:tcW w:w="8423" w:type="dxa"/>
            <w:gridSpan w:val="4"/>
          </w:tcPr>
          <w:p w:rsidR="00C86DEA" w:rsidRDefault="00664268">
            <w:pPr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</w:rPr>
              <w:lastRenderedPageBreak/>
              <w:t xml:space="preserve">3. </w:t>
            </w:r>
            <w:r>
              <w:rPr>
                <w:rFonts w:ascii="Times New Roman" w:eastAsia="宋体" w:hAnsi="Times New Roman" w:cs="Times New Roman" w:hint="eastAsia"/>
                <w:b/>
              </w:rPr>
              <w:t>在职攻读学位管理实施细则</w:t>
            </w:r>
          </w:p>
          <w:p w:rsidR="00C86DEA" w:rsidRDefault="00664268">
            <w:pPr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根据本单位实际允许报考类型，参照学校文件要求，分别细化本单位要求。</w:t>
            </w:r>
          </w:p>
        </w:tc>
      </w:tr>
      <w:tr w:rsidR="00C86DEA">
        <w:tc>
          <w:tcPr>
            <w:tcW w:w="8423" w:type="dxa"/>
            <w:gridSpan w:val="4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3</w:t>
            </w:r>
            <w:r>
              <w:rPr>
                <w:rFonts w:ascii="Times New Roman" w:eastAsia="宋体" w:hAnsi="Times New Roman" w:cs="Times New Roman"/>
                <w:b/>
              </w:rPr>
              <w:t>.1</w:t>
            </w:r>
            <w:r>
              <w:rPr>
                <w:rFonts w:ascii="Times New Roman" w:eastAsia="宋体" w:hAnsi="Times New Roman" w:cs="Times New Roman" w:hint="eastAsia"/>
                <w:b/>
              </w:rPr>
              <w:t>事业编制教学科研岗位</w:t>
            </w:r>
            <w:r>
              <w:rPr>
                <w:rFonts w:ascii="Times New Roman" w:eastAsia="宋体" w:hAnsi="Times New Roman" w:cs="Times New Roman" w:hint="eastAsia"/>
                <w:b/>
              </w:rPr>
              <w:t>-</w:t>
            </w:r>
            <w:r>
              <w:rPr>
                <w:rFonts w:ascii="Times New Roman" w:eastAsia="宋体" w:hAnsi="Times New Roman" w:cs="Times New Roman" w:hint="eastAsia"/>
                <w:b/>
              </w:rPr>
              <w:t>攻读全日制学位（含有“脱产”要求的非全日制）</w:t>
            </w:r>
          </w:p>
        </w:tc>
      </w:tr>
      <w:tr w:rsidR="00C86DEA">
        <w:tc>
          <w:tcPr>
            <w:tcW w:w="2765" w:type="dxa"/>
            <w:gridSpan w:val="2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内容</w:t>
            </w:r>
          </w:p>
        </w:tc>
        <w:tc>
          <w:tcPr>
            <w:tcW w:w="2673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学校要求</w:t>
            </w:r>
          </w:p>
        </w:tc>
        <w:tc>
          <w:tcPr>
            <w:tcW w:w="2985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单位要求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申请条件审查标准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工作年限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须在本单位连续工作满</w:t>
            </w:r>
            <w:r w:rsidR="00664268">
              <w:rPr>
                <w:rFonts w:ascii="Times New Roman" w:eastAsia="宋体" w:hAnsi="Times New Roman" w:cs="Times New Roman" w:hint="eastAsia"/>
              </w:rPr>
              <w:t>_</w:t>
            </w:r>
            <w:r>
              <w:rPr>
                <w:rFonts w:ascii="Times New Roman" w:eastAsia="宋体" w:hAnsi="Times New Roman" w:cs="Times New Roman"/>
              </w:rPr>
              <w:t>3</w:t>
            </w:r>
            <w:r w:rsidR="00664268">
              <w:rPr>
                <w:rFonts w:ascii="Times New Roman" w:eastAsia="宋体" w:hAnsi="Times New Roman" w:cs="Times New Roman" w:hint="eastAsia"/>
              </w:rPr>
              <w:t>__</w:t>
            </w:r>
            <w:r w:rsidR="00664268">
              <w:rPr>
                <w:rFonts w:ascii="Times New Roman" w:eastAsia="宋体" w:hAnsi="Times New Roman" w:cs="Times New Roman" w:hint="eastAsia"/>
              </w:rPr>
              <w:t>年</w:t>
            </w:r>
          </w:p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工作表现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拥护党的路线、方针、政策，思想素质良好，遵守各项规章制度，爱岗敬业。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</w:t>
            </w:r>
            <w:r w:rsidR="00664268">
              <w:rPr>
                <w:rFonts w:ascii="Times New Roman" w:eastAsia="宋体" w:hAnsi="Times New Roman" w:cs="Times New Roman" w:hint="eastAsia"/>
              </w:rPr>
              <w:t>_</w:t>
            </w:r>
            <w:r>
              <w:rPr>
                <w:rFonts w:ascii="Times New Roman" w:eastAsia="宋体" w:hAnsi="Times New Roman" w:cs="Times New Roman"/>
              </w:rPr>
              <w:t>3</w:t>
            </w:r>
            <w:r w:rsidR="00664268">
              <w:rPr>
                <w:rFonts w:ascii="Times New Roman" w:eastAsia="宋体" w:hAnsi="Times New Roman" w:cs="Times New Roman" w:hint="eastAsia"/>
              </w:rPr>
              <w:t>_</w:t>
            </w:r>
            <w:r w:rsidR="00664268">
              <w:rPr>
                <w:rFonts w:ascii="Times New Roman" w:eastAsia="宋体" w:hAnsi="Times New Roman" w:cs="Times New Roman" w:hint="eastAsia"/>
              </w:rPr>
              <w:t>年年度考核结果均为“合格”及以上档次</w:t>
            </w:r>
          </w:p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由所在工作团队出具工作表现良好证明</w:t>
            </w:r>
          </w:p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近一年内无重大教学事故或工作失误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报考专业相关性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申请人选择专业须与所在学科发展或研究领域密切相关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专业方向须与学科发展规划完全一致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专业方向须与当前研究领域高度相关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Style w:val="a6"/>
                <w:rFonts w:ascii="宋体" w:eastAsia="宋体" w:hAnsi="宋体" w:cs="宋体"/>
                <w:bCs/>
                <w:kern w:val="0"/>
                <w:szCs w:val="21"/>
                <w:lang w:bidi="ar"/>
              </w:rPr>
              <w:t>学习期</w:t>
            </w:r>
            <w:r>
              <w:rPr>
                <w:rStyle w:val="a6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间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岗位津贴扣减和发放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岗位津贴扣减比例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须扣减岗位津贴，扣减比例不低于</w:t>
            </w:r>
            <w:r>
              <w:rPr>
                <w:rFonts w:ascii="Times New Roman" w:eastAsia="宋体" w:hAnsi="Times New Roman" w:cs="Times New Roman" w:hint="eastAsia"/>
              </w:rPr>
              <w:t>50%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统一按学校规定的最低比例</w:t>
            </w:r>
            <w:r w:rsidR="00664268">
              <w:rPr>
                <w:rFonts w:ascii="Times New Roman" w:eastAsia="宋体" w:hAnsi="Times New Roman" w:cs="Times New Roman" w:hint="eastAsia"/>
              </w:rPr>
              <w:t>50%</w:t>
            </w:r>
            <w:r w:rsidR="00664268">
              <w:rPr>
                <w:rFonts w:ascii="Times New Roman" w:eastAsia="宋体" w:hAnsi="Times New Roman" w:cs="Times New Roman" w:hint="eastAsia"/>
              </w:rPr>
              <w:t>执行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bookmarkStart w:id="0" w:name="OLE_LINK20"/>
            <w:r>
              <w:rPr>
                <w:rFonts w:ascii="Times New Roman" w:eastAsia="宋体" w:hAnsi="Times New Roman" w:cs="Times New Roman" w:hint="eastAsia"/>
              </w:rPr>
              <w:t>□</w:t>
            </w:r>
            <w:bookmarkEnd w:id="0"/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根据脱产学习时长阶梯式扣减：</w:t>
            </w:r>
            <w:r>
              <w:rPr>
                <w:rFonts w:ascii="Times New Roman" w:eastAsia="宋体" w:hAnsi="Times New Roman" w:cs="Times New Roman" w:hint="eastAsia"/>
              </w:rPr>
              <w:br/>
              <w:t xml:space="preserve"> - </w:t>
            </w:r>
            <w:r>
              <w:rPr>
                <w:rFonts w:ascii="Times New Roman" w:eastAsia="宋体" w:hAnsi="Times New Roman" w:cs="Times New Roman" w:hint="eastAsia"/>
              </w:rPr>
              <w:t>脱产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月以内，扣减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 xml:space="preserve">% </w:t>
            </w:r>
            <w:r>
              <w:rPr>
                <w:rFonts w:ascii="Times New Roman" w:eastAsia="宋体" w:hAnsi="Times New Roman" w:cs="Times New Roman" w:hint="eastAsia"/>
              </w:rPr>
              <w:br/>
              <w:t xml:space="preserve"> - </w:t>
            </w:r>
            <w:r>
              <w:rPr>
                <w:rFonts w:ascii="Times New Roman" w:eastAsia="宋体" w:hAnsi="Times New Roman" w:cs="Times New Roman" w:hint="eastAsia"/>
              </w:rPr>
              <w:t>脱产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月至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月，扣减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 xml:space="preserve">% </w:t>
            </w:r>
            <w:r>
              <w:rPr>
                <w:rFonts w:ascii="Times New Roman" w:eastAsia="宋体" w:hAnsi="Times New Roman" w:cs="Times New Roman" w:hint="eastAsia"/>
              </w:rPr>
              <w:br/>
              <w:t xml:space="preserve"> - </w:t>
            </w:r>
            <w:r>
              <w:rPr>
                <w:rFonts w:ascii="Times New Roman" w:eastAsia="宋体" w:hAnsi="Times New Roman" w:cs="Times New Roman" w:hint="eastAsia"/>
              </w:rPr>
              <w:t>脱产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月以上，扣减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业绩奖励津贴发放原则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业绩奖励津贴由所在单位根据工作情况自行确定。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由单位根据实际承担工作量情况按月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按季度核算发放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年底根据年度考核结果统一核算发放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日常管理与考核要求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导师回避制度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须全程严格遵循导师回避制度，申请人不得选择其配偶、配偶导师、直系亲属或存在上下级关系的领导等作为导师。入学后涉及导师变动的须再次报人才人事部审批。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须全程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严格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遵循导师回避制度，不得选择其配偶、配偶导师、直系亲属或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存在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上下级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关系的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领导等作为导师。入学后涉及导师变动的须再次报人才人事部审批。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其他须回避的情形，请列举：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  <w:lang w:bidi="ar"/>
              </w:rPr>
              <w:t xml:space="preserve">               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年度考核评价方式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须正常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参加年度考核和聘期考核。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与其他教职工一同参加常规考核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单位将综合考虑其工作表现与学业进展进行评价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学习与工作汇报机制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所在单位应加强在职攻读学位教职工的日常管理。教职工应主动向所在单位汇报工作、学习情况。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每</w:t>
            </w:r>
            <w:proofErr w:type="gramStart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学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末须向</w:t>
            </w:r>
            <w:proofErr w:type="gramEnd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单位提交书面学习进展报告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 每学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须在单位内做一次学术分享或工作报告</w:t>
            </w:r>
          </w:p>
        </w:tc>
      </w:tr>
      <w:tr w:rsidR="00C86DEA">
        <w:tc>
          <w:tcPr>
            <w:tcW w:w="8423" w:type="dxa"/>
            <w:gridSpan w:val="4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Style w:val="a6"/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br w:type="page"/>
            </w:r>
            <w:r>
              <w:rPr>
                <w:rFonts w:ascii="Times New Roman" w:eastAsia="宋体" w:hAnsi="Times New Roman" w:cs="Times New Roman" w:hint="eastAsia"/>
                <w:b/>
              </w:rPr>
              <w:t>3</w:t>
            </w:r>
            <w:r>
              <w:rPr>
                <w:rFonts w:ascii="Times New Roman" w:eastAsia="宋体" w:hAnsi="Times New Roman" w:cs="Times New Roman"/>
                <w:b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</w:rPr>
              <w:t>事业编制教学科研岗位</w:t>
            </w:r>
            <w:r>
              <w:rPr>
                <w:rFonts w:ascii="Times New Roman" w:eastAsia="宋体" w:hAnsi="Times New Roman" w:cs="Times New Roman" w:hint="eastAsia"/>
                <w:b/>
              </w:rPr>
              <w:t>-</w:t>
            </w:r>
            <w:r>
              <w:rPr>
                <w:rFonts w:ascii="Times New Roman" w:eastAsia="宋体" w:hAnsi="Times New Roman" w:cs="Times New Roman" w:hint="eastAsia"/>
                <w:b/>
              </w:rPr>
              <w:t>攻读非全日制学位</w:t>
            </w:r>
          </w:p>
        </w:tc>
      </w:tr>
      <w:tr w:rsidR="00C86DEA">
        <w:tc>
          <w:tcPr>
            <w:tcW w:w="2765" w:type="dxa"/>
            <w:gridSpan w:val="2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内容</w:t>
            </w:r>
          </w:p>
        </w:tc>
        <w:tc>
          <w:tcPr>
            <w:tcW w:w="2673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学校要求</w:t>
            </w:r>
          </w:p>
        </w:tc>
        <w:tc>
          <w:tcPr>
            <w:tcW w:w="2985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单位要求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申请条件审查标准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工作年限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须在本单位连续工作满</w:t>
            </w:r>
            <w:r>
              <w:rPr>
                <w:rFonts w:ascii="Times New Roman" w:eastAsia="宋体" w:hAnsi="Times New Roman" w:cs="Times New Roman" w:hint="eastAsia"/>
              </w:rPr>
              <w:t>____</w:t>
            </w:r>
            <w:r>
              <w:rPr>
                <w:rFonts w:ascii="Times New Roman" w:eastAsia="宋体" w:hAnsi="Times New Roman" w:cs="Times New Roman" w:hint="eastAsia"/>
              </w:rPr>
              <w:t>年</w:t>
            </w:r>
          </w:p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工作表现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拥护党的路线、方针、政策，思想素质良好，遵守各项规章制度，爱岗敬业。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</w:t>
            </w:r>
            <w:r w:rsidR="00664268">
              <w:rPr>
                <w:rFonts w:ascii="Times New Roman" w:eastAsia="宋体" w:hAnsi="Times New Roman" w:cs="Times New Roman" w:hint="eastAsia"/>
              </w:rPr>
              <w:t>__</w:t>
            </w:r>
            <w:r>
              <w:rPr>
                <w:rFonts w:ascii="Times New Roman" w:eastAsia="宋体" w:hAnsi="Times New Roman" w:cs="Times New Roman"/>
              </w:rPr>
              <w:t>1</w:t>
            </w:r>
            <w:r w:rsidR="00664268">
              <w:rPr>
                <w:rFonts w:ascii="Times New Roman" w:eastAsia="宋体" w:hAnsi="Times New Roman" w:cs="Times New Roman" w:hint="eastAsia"/>
              </w:rPr>
              <w:t>__</w:t>
            </w:r>
            <w:r w:rsidR="00664268">
              <w:rPr>
                <w:rFonts w:ascii="Times New Roman" w:eastAsia="宋体" w:hAnsi="Times New Roman" w:cs="Times New Roman" w:hint="eastAsia"/>
              </w:rPr>
              <w:t>年年度考核结果均为“合格”及以上档次</w:t>
            </w:r>
          </w:p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由所在工作团队出具工作表现良好证明</w:t>
            </w:r>
          </w:p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近一年内无重大教学事故或工作失误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报考专业相关性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申请人选择专业须与所在学科发展或研究领域密切相关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专业方向须与学科发展规划完全一致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专业方向须与当前研究领域高度相关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Style w:val="a6"/>
                <w:rFonts w:ascii="宋体" w:eastAsia="宋体" w:hAnsi="宋体" w:cs="宋体"/>
                <w:bCs/>
                <w:kern w:val="0"/>
                <w:szCs w:val="21"/>
                <w:lang w:bidi="ar"/>
              </w:rPr>
              <w:t>学习期</w:t>
            </w:r>
            <w:r>
              <w:rPr>
                <w:rStyle w:val="a6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间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岗位津贴扣减和发放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岗位津贴扣减比例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（无）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扣减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gramStart"/>
            <w:r w:rsidR="00664268">
              <w:rPr>
                <w:rFonts w:ascii="Times New Roman" w:eastAsia="宋体" w:hAnsi="Times New Roman" w:cs="Times New Roman" w:hint="eastAsia"/>
              </w:rPr>
              <w:t>不</w:t>
            </w:r>
            <w:proofErr w:type="gramEnd"/>
            <w:r w:rsidR="00664268">
              <w:rPr>
                <w:rFonts w:ascii="Times New Roman" w:eastAsia="宋体" w:hAnsi="Times New Roman" w:cs="Times New Roman" w:hint="eastAsia"/>
              </w:rPr>
              <w:t>扣减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业绩奖励津贴发放原则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业绩奖励津贴由所在单位根据工作情况自行确定。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由单位根据实际承担工作量情况按月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按季度核算发放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年底根据年度考核结果统一核算发放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日常管理与考核要求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导师回避制度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须全程严格遵循导师回避制度，申请人不得选择其配偶、配偶导师、直系亲属或存在上下级关系的领导等作为导师。入学后涉及导师变动的须再次报人才人事部审批。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须全程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严格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遵循导师回避制度，不得选择其配偶、配偶导师、直系亲属或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存在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上下级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关系的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领导等作为导师。入学后涉及导师变动的须再次报人才人事部审批。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其他须回避的情形，请列举：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  <w:lang w:bidi="ar"/>
              </w:rPr>
              <w:t xml:space="preserve">               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年度考核评价方式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须正常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参加年度考核和聘期考核。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与其他教职工一同参加常规考核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单位将综合考虑其工作表现与学业进展进行评价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学习与工作汇报机制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所在单位应加强在职攻读学位教职工的日常管理。教职工应主动向所在单位汇报工作、学习情况。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每</w:t>
            </w:r>
            <w:proofErr w:type="gramStart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学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末须向</w:t>
            </w:r>
            <w:proofErr w:type="gramEnd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单位提交书面学习进展报告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 每学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须在单位内做一次学术分享或工作报告</w:t>
            </w:r>
          </w:p>
        </w:tc>
      </w:tr>
    </w:tbl>
    <w:p w:rsidR="00C86DEA" w:rsidRDefault="00664268">
      <w:pPr>
        <w:rPr>
          <w:rStyle w:val="a6"/>
          <w:rFonts w:ascii="宋体" w:eastAsia="宋体" w:hAnsi="宋体" w:cs="宋体"/>
          <w:kern w:val="0"/>
          <w:sz w:val="24"/>
          <w:lang w:bidi="ar"/>
        </w:rPr>
      </w:pPr>
      <w:r>
        <w:rPr>
          <w:rStyle w:val="a6"/>
          <w:rFonts w:ascii="宋体" w:eastAsia="宋体" w:hAnsi="宋体" w:cs="宋体"/>
          <w:kern w:val="0"/>
          <w:sz w:val="24"/>
          <w:lang w:bidi="ar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2673"/>
        <w:gridCol w:w="2985"/>
      </w:tblGrid>
      <w:tr w:rsidR="00C86DEA">
        <w:tc>
          <w:tcPr>
            <w:tcW w:w="8423" w:type="dxa"/>
            <w:gridSpan w:val="4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lastRenderedPageBreak/>
              <w:t>3</w:t>
            </w:r>
            <w:r>
              <w:rPr>
                <w:rFonts w:ascii="Times New Roman" w:eastAsia="宋体" w:hAnsi="Times New Roman" w:cs="Times New Roman"/>
                <w:b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</w:rPr>
              <w:t>事业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</w:rPr>
              <w:t>编制非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</w:rPr>
              <w:t>教学科研岗位</w:t>
            </w:r>
            <w:r>
              <w:rPr>
                <w:rFonts w:ascii="Times New Roman" w:eastAsia="宋体" w:hAnsi="Times New Roman" w:cs="Times New Roman" w:hint="eastAsia"/>
                <w:b/>
              </w:rPr>
              <w:t>-</w:t>
            </w:r>
            <w:r>
              <w:rPr>
                <w:rFonts w:ascii="Times New Roman" w:eastAsia="宋体" w:hAnsi="Times New Roman" w:cs="Times New Roman" w:hint="eastAsia"/>
                <w:b/>
              </w:rPr>
              <w:t>攻读全日制学位（含有“脱产”要求的非全日制）</w:t>
            </w:r>
          </w:p>
        </w:tc>
      </w:tr>
      <w:tr w:rsidR="00C86DEA">
        <w:tc>
          <w:tcPr>
            <w:tcW w:w="2765" w:type="dxa"/>
            <w:gridSpan w:val="2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内容</w:t>
            </w:r>
          </w:p>
        </w:tc>
        <w:tc>
          <w:tcPr>
            <w:tcW w:w="2673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学校要求</w:t>
            </w:r>
          </w:p>
        </w:tc>
        <w:tc>
          <w:tcPr>
            <w:tcW w:w="2985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单位要求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申请条件审查标准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工作年限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须在本单位连续工作满</w:t>
            </w:r>
            <w:r w:rsidR="00664268">
              <w:rPr>
                <w:rFonts w:ascii="Times New Roman" w:eastAsia="宋体" w:hAnsi="Times New Roman" w:cs="Times New Roman" w:hint="eastAsia"/>
              </w:rPr>
              <w:t>_</w:t>
            </w:r>
            <w:r>
              <w:rPr>
                <w:rFonts w:ascii="Times New Roman" w:eastAsia="宋体" w:hAnsi="Times New Roman" w:cs="Times New Roman"/>
              </w:rPr>
              <w:t>3</w:t>
            </w:r>
            <w:r w:rsidR="00664268">
              <w:rPr>
                <w:rFonts w:ascii="Times New Roman" w:eastAsia="宋体" w:hAnsi="Times New Roman" w:cs="Times New Roman" w:hint="eastAsia"/>
              </w:rPr>
              <w:t>__</w:t>
            </w:r>
            <w:r w:rsidR="00664268">
              <w:rPr>
                <w:rFonts w:ascii="Times New Roman" w:eastAsia="宋体" w:hAnsi="Times New Roman" w:cs="Times New Roman" w:hint="eastAsia"/>
              </w:rPr>
              <w:t>年</w:t>
            </w:r>
          </w:p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工作表现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拥护党的路线、方针、政策，思想素质良好，遵守各项规章制度，爱岗敬业。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</w:t>
            </w:r>
            <w:r w:rsidR="00664268">
              <w:rPr>
                <w:rFonts w:ascii="Times New Roman" w:eastAsia="宋体" w:hAnsi="Times New Roman" w:cs="Times New Roman" w:hint="eastAsia"/>
              </w:rPr>
              <w:t>_</w:t>
            </w:r>
            <w:r>
              <w:rPr>
                <w:rFonts w:ascii="Times New Roman" w:eastAsia="宋体" w:hAnsi="Times New Roman" w:cs="Times New Roman"/>
              </w:rPr>
              <w:t>3</w:t>
            </w:r>
            <w:r w:rsidR="00664268">
              <w:rPr>
                <w:rFonts w:ascii="Times New Roman" w:eastAsia="宋体" w:hAnsi="Times New Roman" w:cs="Times New Roman" w:hint="eastAsia"/>
              </w:rPr>
              <w:t>__</w:t>
            </w:r>
            <w:r w:rsidR="00664268">
              <w:rPr>
                <w:rFonts w:ascii="Times New Roman" w:eastAsia="宋体" w:hAnsi="Times New Roman" w:cs="Times New Roman" w:hint="eastAsia"/>
              </w:rPr>
              <w:t>年年度考核结果均为“合格”及以上档次</w:t>
            </w:r>
          </w:p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由所在工作团队出具工作表现良好证明</w:t>
            </w:r>
          </w:p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近一年内无重大工作失误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报考专业相关性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申请人选择专业须与本职工作密切相关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专业方向须与本职工作高度匹配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专业方向须对提升本单位管理服务水平有直接助益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Style w:val="a6"/>
                <w:rFonts w:ascii="宋体" w:eastAsia="宋体" w:hAnsi="宋体" w:cs="宋体"/>
                <w:bCs/>
                <w:kern w:val="0"/>
                <w:szCs w:val="21"/>
                <w:lang w:bidi="ar"/>
              </w:rPr>
              <w:t>学习期</w:t>
            </w:r>
            <w:r>
              <w:rPr>
                <w:rStyle w:val="a6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间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岗位津贴扣减和发放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岗位津贴扣减比例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须扣减岗位津贴，扣减比例不低于</w:t>
            </w:r>
            <w:r>
              <w:rPr>
                <w:rFonts w:ascii="Times New Roman" w:eastAsia="宋体" w:hAnsi="Times New Roman" w:cs="Times New Roman" w:hint="eastAsia"/>
              </w:rPr>
              <w:t>50%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统一按学校规定的最低比例</w:t>
            </w:r>
            <w:r w:rsidR="00664268">
              <w:rPr>
                <w:rFonts w:ascii="Times New Roman" w:eastAsia="宋体" w:hAnsi="Times New Roman" w:cs="Times New Roman" w:hint="eastAsia"/>
              </w:rPr>
              <w:t>50%</w:t>
            </w:r>
            <w:r w:rsidR="00664268">
              <w:rPr>
                <w:rFonts w:ascii="Times New Roman" w:eastAsia="宋体" w:hAnsi="Times New Roman" w:cs="Times New Roman" w:hint="eastAsia"/>
              </w:rPr>
              <w:t>执行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根据脱产学习时长阶梯式扣减：</w:t>
            </w:r>
            <w:r>
              <w:rPr>
                <w:rFonts w:ascii="Times New Roman" w:eastAsia="宋体" w:hAnsi="Times New Roman" w:cs="Times New Roman" w:hint="eastAsia"/>
              </w:rPr>
              <w:br/>
              <w:t xml:space="preserve"> - </w:t>
            </w:r>
            <w:r>
              <w:rPr>
                <w:rFonts w:ascii="Times New Roman" w:eastAsia="宋体" w:hAnsi="Times New Roman" w:cs="Times New Roman" w:hint="eastAsia"/>
              </w:rPr>
              <w:t>脱产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月以内，扣减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 xml:space="preserve">% </w:t>
            </w:r>
            <w:r>
              <w:rPr>
                <w:rFonts w:ascii="Times New Roman" w:eastAsia="宋体" w:hAnsi="Times New Roman" w:cs="Times New Roman" w:hint="eastAsia"/>
              </w:rPr>
              <w:br/>
              <w:t xml:space="preserve"> - </w:t>
            </w:r>
            <w:r>
              <w:rPr>
                <w:rFonts w:ascii="Times New Roman" w:eastAsia="宋体" w:hAnsi="Times New Roman" w:cs="Times New Roman" w:hint="eastAsia"/>
              </w:rPr>
              <w:t>脱产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月至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月，扣减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 xml:space="preserve">% </w:t>
            </w:r>
            <w:r>
              <w:rPr>
                <w:rFonts w:ascii="Times New Roman" w:eastAsia="宋体" w:hAnsi="Times New Roman" w:cs="Times New Roman" w:hint="eastAsia"/>
              </w:rPr>
              <w:br/>
              <w:t xml:space="preserve"> - </w:t>
            </w:r>
            <w:r>
              <w:rPr>
                <w:rFonts w:ascii="Times New Roman" w:eastAsia="宋体" w:hAnsi="Times New Roman" w:cs="Times New Roman" w:hint="eastAsia"/>
              </w:rPr>
              <w:t>脱产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月以上，扣减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业绩奖励津贴发放原则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业绩奖励津贴由所在单位根据工作情况自行确定。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由单位根据实际承担工作量情况按月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按季度核算发放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年底根据年度考核结果统一核算发放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日常管理与考核要求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导师回避制度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须全程严格遵循导师回避制度，申请人不得选择其配偶、配偶导师、直系亲属或存在上下级关系的领导等作为导师。入学后涉及导师变动的须再次报人才人事部审批。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须全程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严格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遵循导师回避制度，不得选择其配偶、配偶导师、直系亲属或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存在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上下级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关系的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领导等作为导师。入学后涉及导师变动的须再次报人才人事部审批。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其他须回避的情形，请列举：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  <w:lang w:bidi="ar"/>
              </w:rPr>
              <w:t xml:space="preserve">               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年度考核评价方式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须正常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参加年度考核和聘期考核。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与其他教职工一同参加常规考核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单位将综合考虑其工作表现与学业进展进行评价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学习与工作汇报机制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所在单位应加强在职攻读学位教职工的日常管理。教职工应主动向所在单位汇报工作、学习情况。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每</w:t>
            </w:r>
            <w:proofErr w:type="gramStart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学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末须向</w:t>
            </w:r>
            <w:proofErr w:type="gramEnd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单位提交书面学习进展报告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 每学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须在单位内做一次学术分享或工作报告</w:t>
            </w:r>
          </w:p>
        </w:tc>
      </w:tr>
    </w:tbl>
    <w:p w:rsidR="00C86DEA" w:rsidRDefault="00664268">
      <w:pPr>
        <w:widowControl/>
        <w:jc w:val="left"/>
        <w:rPr>
          <w:rStyle w:val="a6"/>
          <w:rFonts w:ascii="宋体" w:eastAsia="宋体" w:hAnsi="宋体" w:cs="宋体"/>
          <w:kern w:val="0"/>
          <w:sz w:val="24"/>
          <w:lang w:bidi="ar"/>
        </w:rPr>
      </w:pPr>
      <w:r>
        <w:rPr>
          <w:rStyle w:val="a6"/>
          <w:rFonts w:ascii="宋体" w:eastAsia="宋体" w:hAnsi="宋体" w:cs="宋体"/>
          <w:kern w:val="0"/>
          <w:sz w:val="24"/>
          <w:lang w:bidi="ar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2673"/>
        <w:gridCol w:w="2985"/>
      </w:tblGrid>
      <w:tr w:rsidR="00C86DEA">
        <w:tc>
          <w:tcPr>
            <w:tcW w:w="8423" w:type="dxa"/>
            <w:gridSpan w:val="4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lastRenderedPageBreak/>
              <w:t>3</w:t>
            </w:r>
            <w:r>
              <w:rPr>
                <w:rFonts w:ascii="Times New Roman" w:eastAsia="宋体" w:hAnsi="Times New Roman" w:cs="Times New Roman"/>
                <w:b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</w:rPr>
              <w:t>事业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</w:rPr>
              <w:t>编制非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</w:rPr>
              <w:t>教学科研岗位</w:t>
            </w:r>
            <w:r>
              <w:rPr>
                <w:rFonts w:ascii="Times New Roman" w:eastAsia="宋体" w:hAnsi="Times New Roman" w:cs="Times New Roman" w:hint="eastAsia"/>
                <w:b/>
              </w:rPr>
              <w:t>-</w:t>
            </w:r>
            <w:r>
              <w:rPr>
                <w:rFonts w:ascii="Times New Roman" w:eastAsia="宋体" w:hAnsi="Times New Roman" w:cs="Times New Roman" w:hint="eastAsia"/>
                <w:b/>
              </w:rPr>
              <w:t>攻读非全日制学位</w:t>
            </w:r>
          </w:p>
        </w:tc>
      </w:tr>
      <w:tr w:rsidR="00C86DEA">
        <w:tc>
          <w:tcPr>
            <w:tcW w:w="2765" w:type="dxa"/>
            <w:gridSpan w:val="2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内容</w:t>
            </w:r>
          </w:p>
        </w:tc>
        <w:tc>
          <w:tcPr>
            <w:tcW w:w="2673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学校要求</w:t>
            </w:r>
          </w:p>
        </w:tc>
        <w:tc>
          <w:tcPr>
            <w:tcW w:w="2985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单位要求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申请条件审查标准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工作年限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须在本单位连续工作满</w:t>
            </w:r>
            <w:r>
              <w:rPr>
                <w:rFonts w:ascii="Times New Roman" w:eastAsia="宋体" w:hAnsi="Times New Roman" w:cs="Times New Roman" w:hint="eastAsia"/>
              </w:rPr>
              <w:t>____</w:t>
            </w:r>
            <w:r>
              <w:rPr>
                <w:rFonts w:ascii="Times New Roman" w:eastAsia="宋体" w:hAnsi="Times New Roman" w:cs="Times New Roman" w:hint="eastAsia"/>
              </w:rPr>
              <w:t>年</w:t>
            </w:r>
          </w:p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工作表现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拥护党的路线、方针、政策，思想素质良好，遵守各项规章制度，爱岗敬业。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</w:t>
            </w:r>
            <w:r w:rsidR="00664268">
              <w:rPr>
                <w:rFonts w:ascii="Times New Roman" w:eastAsia="宋体" w:hAnsi="Times New Roman" w:cs="Times New Roman" w:hint="eastAsia"/>
              </w:rPr>
              <w:t>_</w:t>
            </w:r>
            <w:r>
              <w:rPr>
                <w:rFonts w:ascii="Times New Roman" w:eastAsia="宋体" w:hAnsi="Times New Roman" w:cs="Times New Roman"/>
              </w:rPr>
              <w:t>1</w:t>
            </w:r>
            <w:r w:rsidR="00664268">
              <w:rPr>
                <w:rFonts w:ascii="Times New Roman" w:eastAsia="宋体" w:hAnsi="Times New Roman" w:cs="Times New Roman" w:hint="eastAsia"/>
              </w:rPr>
              <w:t>_</w:t>
            </w:r>
            <w:r w:rsidR="00664268">
              <w:rPr>
                <w:rFonts w:ascii="Times New Roman" w:eastAsia="宋体" w:hAnsi="Times New Roman" w:cs="Times New Roman" w:hint="eastAsia"/>
              </w:rPr>
              <w:t>年年度考核结果均为“合格”及以上档次</w:t>
            </w:r>
          </w:p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由所在工作团队出具工作表现良好证明</w:t>
            </w:r>
          </w:p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近一年内无重大工作失误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报考专业相关性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申请人选择专业须与本职工作密切相关。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专业方向须与本职工作高度匹配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专业方向须对提升本单位管理服务水平有直接助益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Style w:val="a6"/>
                <w:rFonts w:ascii="宋体" w:eastAsia="宋体" w:hAnsi="宋体" w:cs="宋体"/>
                <w:bCs/>
                <w:kern w:val="0"/>
                <w:szCs w:val="21"/>
                <w:lang w:bidi="ar"/>
              </w:rPr>
              <w:t>学习期</w:t>
            </w:r>
            <w:r>
              <w:rPr>
                <w:rStyle w:val="a6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间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岗位津贴扣减和发放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岗位津贴扣减比例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（无）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扣减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gramStart"/>
            <w:r w:rsidR="00664268">
              <w:rPr>
                <w:rFonts w:ascii="Times New Roman" w:eastAsia="宋体" w:hAnsi="Times New Roman" w:cs="Times New Roman" w:hint="eastAsia"/>
              </w:rPr>
              <w:t>不</w:t>
            </w:r>
            <w:proofErr w:type="gramEnd"/>
            <w:r w:rsidR="00664268">
              <w:rPr>
                <w:rFonts w:ascii="Times New Roman" w:eastAsia="宋体" w:hAnsi="Times New Roman" w:cs="Times New Roman" w:hint="eastAsia"/>
              </w:rPr>
              <w:t>扣减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业绩奖励津贴发放原则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业绩奖励津贴由所在单位根据工作情况自行确定。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由单位根据实际承担工作量情况按月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按季度核算发放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年底根据年度考核结果统一核算发放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日常管理与考核要求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导师回避制度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须全程严格遵循导师回避制度，申请人不得选择其配偶、配偶导师、直系亲属或存在上下级关系的领导等作为导师。入学后涉及导师变动的须再次报人才人事部审批。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须全程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严格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遵循导师回避制度，不得选择其配偶、配偶导师、直系亲属或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存在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上下级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关系的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领导等作为导师。入学后涉及导师变动的须再次报人才人事部审批。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其他须回避的情形，请列举：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  <w:lang w:bidi="ar"/>
              </w:rPr>
              <w:t xml:space="preserve">               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年度考核评价方式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须正常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参加年度考核和聘期考核。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与其他教职工一同参加常规考核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单位将综合考虑其工作表现与学业进展进行评价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学习与工作汇报机制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所在单位应加强在职攻读学位教职工的日常管理。教职工应主动向所在单位汇报工作、学习情况。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每</w:t>
            </w:r>
            <w:proofErr w:type="gramStart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学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末须向</w:t>
            </w:r>
            <w:proofErr w:type="gramEnd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单位提交书面学习进展报告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 每学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须在单位内做一次学术分享或工作报告</w:t>
            </w:r>
          </w:p>
        </w:tc>
      </w:tr>
    </w:tbl>
    <w:p w:rsidR="00C86DEA" w:rsidRDefault="00664268">
      <w:pPr>
        <w:rPr>
          <w:rStyle w:val="a6"/>
          <w:rFonts w:ascii="宋体" w:eastAsia="宋体" w:hAnsi="宋体" w:cs="宋体"/>
          <w:kern w:val="0"/>
          <w:sz w:val="24"/>
          <w:lang w:bidi="ar"/>
        </w:rPr>
      </w:pPr>
      <w:r>
        <w:rPr>
          <w:rStyle w:val="a6"/>
          <w:rFonts w:ascii="宋体" w:eastAsia="宋体" w:hAnsi="宋体" w:cs="宋体"/>
          <w:kern w:val="0"/>
          <w:sz w:val="24"/>
          <w:lang w:bidi="ar"/>
        </w:rPr>
        <w:br w:type="page"/>
      </w:r>
    </w:p>
    <w:p w:rsidR="00C86DEA" w:rsidRDefault="00C86DEA">
      <w:pPr>
        <w:widowControl/>
        <w:jc w:val="left"/>
        <w:rPr>
          <w:rStyle w:val="a6"/>
          <w:rFonts w:ascii="宋体" w:eastAsia="宋体" w:hAnsi="宋体" w:cs="宋体"/>
          <w:kern w:val="0"/>
          <w:sz w:val="24"/>
          <w:lang w:bidi="a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2673"/>
        <w:gridCol w:w="2985"/>
      </w:tblGrid>
      <w:tr w:rsidR="00C86DEA">
        <w:tc>
          <w:tcPr>
            <w:tcW w:w="8423" w:type="dxa"/>
            <w:gridSpan w:val="4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3</w:t>
            </w:r>
            <w:r>
              <w:rPr>
                <w:rFonts w:ascii="Times New Roman" w:eastAsia="宋体" w:hAnsi="Times New Roman" w:cs="Times New Roman"/>
                <w:b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</w:rPr>
              <w:t>劳动合同制教学科研岗位</w:t>
            </w:r>
            <w:r>
              <w:rPr>
                <w:rFonts w:ascii="Times New Roman" w:eastAsia="宋体" w:hAnsi="Times New Roman" w:cs="Times New Roman" w:hint="eastAsia"/>
                <w:b/>
              </w:rPr>
              <w:t>-</w:t>
            </w:r>
            <w:r>
              <w:rPr>
                <w:rFonts w:ascii="Times New Roman" w:eastAsia="宋体" w:hAnsi="Times New Roman" w:cs="Times New Roman" w:hint="eastAsia"/>
                <w:b/>
              </w:rPr>
              <w:t>攻读非全日制学位</w:t>
            </w:r>
          </w:p>
        </w:tc>
      </w:tr>
      <w:tr w:rsidR="00C86DEA">
        <w:tc>
          <w:tcPr>
            <w:tcW w:w="2765" w:type="dxa"/>
            <w:gridSpan w:val="2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内容</w:t>
            </w:r>
          </w:p>
        </w:tc>
        <w:tc>
          <w:tcPr>
            <w:tcW w:w="2673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学校要求</w:t>
            </w:r>
          </w:p>
        </w:tc>
        <w:tc>
          <w:tcPr>
            <w:tcW w:w="2985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单位要求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申请条件审查标准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工作年限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须在本单位连续工作满</w:t>
            </w:r>
            <w:r>
              <w:rPr>
                <w:rFonts w:ascii="Times New Roman" w:eastAsia="宋体" w:hAnsi="Times New Roman" w:cs="Times New Roman" w:hint="eastAsia"/>
              </w:rPr>
              <w:t>____</w:t>
            </w:r>
            <w:r>
              <w:rPr>
                <w:rFonts w:ascii="Times New Roman" w:eastAsia="宋体" w:hAnsi="Times New Roman" w:cs="Times New Roman" w:hint="eastAsia"/>
              </w:rPr>
              <w:t>年</w:t>
            </w:r>
          </w:p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工作表现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拥护党的路线、方针、政策，思想素质良好，遵守各项规章制度，爱岗敬业。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</w:t>
            </w:r>
            <w:r w:rsidR="00664268">
              <w:rPr>
                <w:rFonts w:ascii="Times New Roman" w:eastAsia="宋体" w:hAnsi="Times New Roman" w:cs="Times New Roman" w:hint="eastAsia"/>
              </w:rPr>
              <w:t>_</w:t>
            </w:r>
            <w:r>
              <w:rPr>
                <w:rFonts w:ascii="Times New Roman" w:eastAsia="宋体" w:hAnsi="Times New Roman" w:cs="Times New Roman"/>
              </w:rPr>
              <w:t>1</w:t>
            </w:r>
            <w:r w:rsidR="00664268">
              <w:rPr>
                <w:rFonts w:ascii="Times New Roman" w:eastAsia="宋体" w:hAnsi="Times New Roman" w:cs="Times New Roman" w:hint="eastAsia"/>
              </w:rPr>
              <w:t>_</w:t>
            </w:r>
            <w:r w:rsidR="00664268">
              <w:rPr>
                <w:rFonts w:ascii="Times New Roman" w:eastAsia="宋体" w:hAnsi="Times New Roman" w:cs="Times New Roman" w:hint="eastAsia"/>
              </w:rPr>
              <w:t>年年度考核结果均为“合格”及以上档次</w:t>
            </w:r>
          </w:p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由所在工作团队出具工作表现良好证明</w:t>
            </w:r>
          </w:p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近一年内无重大工作失误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报考专业相关性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申请人选择专业须与所在学科发展或研究领域密切相关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专业方向须与学科发展规划完全一致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专业方向须与当前研究领域高度相关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Style w:val="a6"/>
                <w:rFonts w:ascii="宋体" w:eastAsia="宋体" w:hAnsi="宋体" w:cs="宋体"/>
                <w:bCs/>
                <w:kern w:val="0"/>
                <w:szCs w:val="21"/>
                <w:lang w:bidi="ar"/>
              </w:rPr>
              <w:t>学习期</w:t>
            </w:r>
            <w:r>
              <w:rPr>
                <w:rStyle w:val="a6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间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岗位津贴扣减和发放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岗位津贴扣减比例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（无）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扣减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gramStart"/>
            <w:r w:rsidR="00664268">
              <w:rPr>
                <w:rFonts w:ascii="Times New Roman" w:eastAsia="宋体" w:hAnsi="Times New Roman" w:cs="Times New Roman" w:hint="eastAsia"/>
              </w:rPr>
              <w:t>不</w:t>
            </w:r>
            <w:proofErr w:type="gramEnd"/>
            <w:r w:rsidR="00664268">
              <w:rPr>
                <w:rFonts w:ascii="Times New Roman" w:eastAsia="宋体" w:hAnsi="Times New Roman" w:cs="Times New Roman" w:hint="eastAsia"/>
              </w:rPr>
              <w:t>扣减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业绩奖励津贴发放原则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业绩奖励津贴由所在单位根据工作情况自行确定。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由单位根据实际承担工作量情况按月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按季度核算发放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年底根据年度考核结果统一核算发放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日常管理与考核要求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导师回避制度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须全程严格遵循导师回避制度，申请人不得选择其配偶、配偶导师、直系亲属或存在上下级关系的领导等作为导师。入学后涉及导师变动的须再次报人才人事部审批。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须全程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严格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遵循导师回避制度，不得选择其配偶、配偶导师、直系亲属或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存在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上下级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关系的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领导等作为导师。入学后涉及导师变动的须再次报人才人事部审批。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其他须回避的情形，请列举：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  <w:lang w:bidi="ar"/>
              </w:rPr>
              <w:t xml:space="preserve">               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年度考核评价方式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须正常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参加年度考核和聘期考核。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与其他教职工一同参加常规考核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单位将综合考虑其工作表现与学业进展进行评价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学习与工作汇报机制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所在单位应加强在职攻读学位教职工的日常管理。教职工应主动向所在单位汇报工作、学习情况。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每</w:t>
            </w:r>
            <w:proofErr w:type="gramStart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学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末须向</w:t>
            </w:r>
            <w:proofErr w:type="gramEnd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单位提交书面学习进展报告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 每学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须在单位内做一次学术分享或工作报告</w:t>
            </w:r>
          </w:p>
        </w:tc>
      </w:tr>
    </w:tbl>
    <w:p w:rsidR="00C86DEA" w:rsidRDefault="00664268">
      <w:pPr>
        <w:rPr>
          <w:rStyle w:val="a6"/>
          <w:rFonts w:ascii="宋体" w:eastAsia="宋体" w:hAnsi="宋体" w:cs="宋体"/>
          <w:kern w:val="0"/>
          <w:sz w:val="24"/>
          <w:lang w:bidi="ar"/>
        </w:rPr>
      </w:pPr>
      <w:r>
        <w:rPr>
          <w:rStyle w:val="a6"/>
          <w:rFonts w:ascii="宋体" w:eastAsia="宋体" w:hAnsi="宋体" w:cs="宋体"/>
          <w:kern w:val="0"/>
          <w:sz w:val="24"/>
          <w:lang w:bidi="ar"/>
        </w:rPr>
        <w:br w:type="page"/>
      </w:r>
    </w:p>
    <w:p w:rsidR="00C86DEA" w:rsidRDefault="00C86DEA">
      <w:pPr>
        <w:widowControl/>
        <w:jc w:val="left"/>
        <w:rPr>
          <w:rStyle w:val="a6"/>
          <w:rFonts w:ascii="宋体" w:eastAsia="宋体" w:hAnsi="宋体" w:cs="宋体"/>
          <w:kern w:val="0"/>
          <w:sz w:val="24"/>
          <w:lang w:bidi="a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2673"/>
        <w:gridCol w:w="2985"/>
      </w:tblGrid>
      <w:tr w:rsidR="00C86DEA">
        <w:tc>
          <w:tcPr>
            <w:tcW w:w="8423" w:type="dxa"/>
            <w:gridSpan w:val="4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3</w:t>
            </w:r>
            <w:r>
              <w:rPr>
                <w:rFonts w:ascii="Times New Roman" w:eastAsia="宋体" w:hAnsi="Times New Roman" w:cs="Times New Roman"/>
                <w:b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</w:rPr>
              <w:t>劳动合同制非教学科研岗位</w:t>
            </w:r>
            <w:r>
              <w:rPr>
                <w:rFonts w:ascii="Times New Roman" w:eastAsia="宋体" w:hAnsi="Times New Roman" w:cs="Times New Roman" w:hint="eastAsia"/>
                <w:b/>
              </w:rPr>
              <w:t>-</w:t>
            </w:r>
            <w:r>
              <w:rPr>
                <w:rFonts w:ascii="Times New Roman" w:eastAsia="宋体" w:hAnsi="Times New Roman" w:cs="Times New Roman" w:hint="eastAsia"/>
                <w:b/>
              </w:rPr>
              <w:t>攻读非全日制学位</w:t>
            </w:r>
          </w:p>
        </w:tc>
      </w:tr>
      <w:tr w:rsidR="00C86DEA">
        <w:tc>
          <w:tcPr>
            <w:tcW w:w="2765" w:type="dxa"/>
            <w:gridSpan w:val="2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内容</w:t>
            </w:r>
          </w:p>
        </w:tc>
        <w:tc>
          <w:tcPr>
            <w:tcW w:w="2673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学校要求</w:t>
            </w:r>
          </w:p>
        </w:tc>
        <w:tc>
          <w:tcPr>
            <w:tcW w:w="2985" w:type="dxa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单位要求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申请条件审查标准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工作年限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须在本单位连续工作满</w:t>
            </w:r>
            <w:r>
              <w:rPr>
                <w:rFonts w:ascii="Times New Roman" w:eastAsia="宋体" w:hAnsi="Times New Roman" w:cs="Times New Roman" w:hint="eastAsia"/>
              </w:rPr>
              <w:t>____</w:t>
            </w:r>
            <w:r>
              <w:rPr>
                <w:rFonts w:ascii="Times New Roman" w:eastAsia="宋体" w:hAnsi="Times New Roman" w:cs="Times New Roman" w:hint="eastAsia"/>
              </w:rPr>
              <w:t>年</w:t>
            </w:r>
          </w:p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须达到试用期时限要求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工作表现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拥护党的路线、方针、政策，思想素质良好，遵守各项规章制度，爱岗敬业。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</w:t>
            </w:r>
            <w:r w:rsidR="00664268">
              <w:rPr>
                <w:rFonts w:ascii="Times New Roman" w:eastAsia="宋体" w:hAnsi="Times New Roman" w:cs="Times New Roman" w:hint="eastAsia"/>
              </w:rPr>
              <w:t>__</w:t>
            </w:r>
            <w:r>
              <w:rPr>
                <w:rFonts w:ascii="Times New Roman" w:eastAsia="宋体" w:hAnsi="Times New Roman" w:cs="Times New Roman"/>
              </w:rPr>
              <w:t>1</w:t>
            </w:r>
            <w:r w:rsidR="00664268">
              <w:rPr>
                <w:rFonts w:ascii="Times New Roman" w:eastAsia="宋体" w:hAnsi="Times New Roman" w:cs="Times New Roman" w:hint="eastAsia"/>
              </w:rPr>
              <w:t>__</w:t>
            </w:r>
            <w:r w:rsidR="00664268">
              <w:rPr>
                <w:rFonts w:ascii="Times New Roman" w:eastAsia="宋体" w:hAnsi="Times New Roman" w:cs="Times New Roman" w:hint="eastAsia"/>
              </w:rPr>
              <w:t>年年度考核结果均为“合格”及以上档次</w:t>
            </w:r>
          </w:p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由所在工作团队出具工作表现良好证明</w:t>
            </w:r>
          </w:p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近一年内无重大工作失误</w:t>
            </w:r>
          </w:p>
        </w:tc>
      </w:tr>
      <w:tr w:rsidR="00C86DEA">
        <w:tc>
          <w:tcPr>
            <w:tcW w:w="1382" w:type="dxa"/>
            <w:vMerge/>
          </w:tcPr>
          <w:p w:rsidR="00C86DEA" w:rsidRDefault="00C86DE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报考专业相关性</w:t>
            </w:r>
          </w:p>
        </w:tc>
        <w:tc>
          <w:tcPr>
            <w:tcW w:w="2673" w:type="dxa"/>
            <w:shd w:val="clear" w:color="auto" w:fill="FFFFFF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申请人选择专业须与本职工作密切相关。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专业方向须与本职工作高度匹配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专业方向须对提升本单位管理服务水平有直接助益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Style w:val="a6"/>
                <w:rFonts w:ascii="宋体" w:eastAsia="宋体" w:hAnsi="宋体" w:cs="宋体"/>
                <w:bCs/>
                <w:kern w:val="0"/>
                <w:szCs w:val="21"/>
                <w:lang w:bidi="ar"/>
              </w:rPr>
              <w:t>学习期</w:t>
            </w:r>
            <w:r>
              <w:rPr>
                <w:rStyle w:val="a6"/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  <w:t>间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岗位津贴扣减和发放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岗位津贴扣减比例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（无）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扣减</w:t>
            </w: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%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gramStart"/>
            <w:r w:rsidR="00664268">
              <w:rPr>
                <w:rFonts w:ascii="Times New Roman" w:eastAsia="宋体" w:hAnsi="Times New Roman" w:cs="Times New Roman" w:hint="eastAsia"/>
              </w:rPr>
              <w:t>不</w:t>
            </w:r>
            <w:proofErr w:type="gramEnd"/>
            <w:r w:rsidR="00664268">
              <w:rPr>
                <w:rFonts w:ascii="Times New Roman" w:eastAsia="宋体" w:hAnsi="Times New Roman" w:cs="Times New Roman" w:hint="eastAsia"/>
              </w:rPr>
              <w:t>扣减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业绩奖励津贴发放原则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业绩奖励津贴由所在单位根据工作情况自行确定。</w:t>
            </w:r>
          </w:p>
        </w:tc>
        <w:tc>
          <w:tcPr>
            <w:tcW w:w="2985" w:type="dxa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由单位根据实际承担工作量情况按月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按季度核算发放</w:t>
            </w:r>
          </w:p>
          <w:p w:rsidR="00C86DEA" w:rsidRDefault="0029395A">
            <w:pPr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664268">
              <w:rPr>
                <w:rFonts w:ascii="Times New Roman" w:eastAsia="宋体" w:hAnsi="Times New Roman" w:cs="Times New Roman" w:hint="eastAsia"/>
              </w:rPr>
              <w:t>年底根据年度考核结果统一核算发放</w:t>
            </w:r>
          </w:p>
        </w:tc>
      </w:tr>
      <w:tr w:rsidR="00C86DEA">
        <w:tc>
          <w:tcPr>
            <w:tcW w:w="1382" w:type="dxa"/>
            <w:vMerge w:val="restart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日常管理与考核要求</w:t>
            </w: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Style w:val="a6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导师回避制度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须全程严格遵循导师回避制度，申请人不得选择其配偶、配偶导师、直系亲属或存在上下级关系的领导等作为导师。入学后涉及导师变动的须再次报人才人事部审批。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须全程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严格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遵循导师回避制度，不得选择其配偶、配偶导师、直系亲属或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存在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上下级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关系的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领导等作为导师。入学后涉及导师变动的须再次报人才人事部审批。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其他须回避的情形，请列举：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  <w:lang w:bidi="ar"/>
              </w:rPr>
              <w:t xml:space="preserve">               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年度考核评价方式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须正常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参加年度考核。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与其他教职工一同参加常规考核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单位将综合考虑其工作表现与学业进展进行评价</w:t>
            </w:r>
          </w:p>
        </w:tc>
      </w:tr>
      <w:tr w:rsidR="00C86DEA">
        <w:tc>
          <w:tcPr>
            <w:tcW w:w="1382" w:type="dxa"/>
            <w:vMerge/>
            <w:vAlign w:val="center"/>
          </w:tcPr>
          <w:p w:rsidR="00C86DEA" w:rsidRDefault="00C86DE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:rsidR="00C86DEA" w:rsidRDefault="00664268">
            <w:pPr>
              <w:jc w:val="center"/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6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学习与工作汇报机制</w:t>
            </w:r>
          </w:p>
        </w:tc>
        <w:tc>
          <w:tcPr>
            <w:tcW w:w="2673" w:type="dxa"/>
            <w:vAlign w:val="center"/>
          </w:tcPr>
          <w:p w:rsidR="00C86DEA" w:rsidRDefault="0066426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所在单位应加强在职攻读学位教职工的日常管理。教职工应主动向所在单位汇报工作、学习情况。</w:t>
            </w:r>
          </w:p>
        </w:tc>
        <w:tc>
          <w:tcPr>
            <w:tcW w:w="2985" w:type="dxa"/>
          </w:tcPr>
          <w:p w:rsidR="00C86DEA" w:rsidRDefault="0029395A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</w:rPr>
              <w:sym w:font="Wingdings 2" w:char="F052"/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每</w:t>
            </w:r>
            <w:proofErr w:type="gramStart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学</w:t>
            </w:r>
            <w:r w:rsidR="0066426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末须向</w:t>
            </w:r>
            <w:proofErr w:type="gramEnd"/>
            <w:r w:rsidR="00664268">
              <w:rPr>
                <w:rFonts w:ascii="宋体" w:eastAsia="宋体" w:hAnsi="宋体" w:cs="宋体"/>
                <w:kern w:val="0"/>
                <w:szCs w:val="21"/>
                <w:lang w:bidi="ar"/>
              </w:rPr>
              <w:t>单位提交书面学习进展报告</w:t>
            </w:r>
          </w:p>
          <w:p w:rsidR="00C86DEA" w:rsidRDefault="00664268">
            <w:pPr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□ 每学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须在单位内做一次学术分享或工作报告</w:t>
            </w:r>
          </w:p>
        </w:tc>
      </w:tr>
    </w:tbl>
    <w:p w:rsidR="00C86DEA" w:rsidRDefault="00C86DEA">
      <w:pPr>
        <w:widowControl/>
        <w:jc w:val="left"/>
        <w:rPr>
          <w:rStyle w:val="a6"/>
          <w:rFonts w:ascii="宋体" w:eastAsia="宋体" w:hAnsi="宋体" w:cs="宋体"/>
          <w:kern w:val="0"/>
          <w:sz w:val="24"/>
          <w:lang w:bidi="ar"/>
        </w:rPr>
      </w:pPr>
    </w:p>
    <w:p w:rsidR="00C86DEA" w:rsidRPr="00A421B0" w:rsidRDefault="00C86DEA">
      <w:pPr>
        <w:widowControl/>
        <w:ind w:left="723" w:hangingChars="300" w:hanging="723"/>
        <w:jc w:val="left"/>
        <w:rPr>
          <w:rStyle w:val="a6"/>
          <w:rFonts w:ascii="宋体" w:eastAsia="宋体" w:hAnsi="宋体" w:cs="宋体"/>
          <w:kern w:val="0"/>
          <w:sz w:val="24"/>
          <w:lang w:bidi="ar"/>
        </w:rPr>
      </w:pPr>
      <w:bookmarkStart w:id="1" w:name="_GoBack"/>
      <w:bookmarkEnd w:id="1"/>
    </w:p>
    <w:sectPr w:rsidR="00C86DEA" w:rsidRPr="00A421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6A2" w:rsidRDefault="007576A2">
      <w:r>
        <w:separator/>
      </w:r>
    </w:p>
  </w:endnote>
  <w:endnote w:type="continuationSeparator" w:id="0">
    <w:p w:rsidR="007576A2" w:rsidRDefault="0075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1778ACB-E164-464C-B876-7820D24C6F51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subsetted="1" w:fontKey="{93ECBBC3-20A3-4759-8853-D7041250323D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Bold r:id="rId3" w:subsetted="1" w:fontKey="{1BCC3654-7010-4278-991C-4BAC315D75A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093E2666-B663-4906-BC4B-D91CA2C9CA4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DEA" w:rsidRDefault="0066426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6DEA" w:rsidRDefault="00664268">
                          <w:pPr>
                            <w:pStyle w:val="a3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86DEA" w:rsidRDefault="00664268">
                    <w:pPr>
                      <w:pStyle w:val="a3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6A2" w:rsidRDefault="007576A2">
      <w:r>
        <w:separator/>
      </w:r>
    </w:p>
  </w:footnote>
  <w:footnote w:type="continuationSeparator" w:id="0">
    <w:p w:rsidR="007576A2" w:rsidRDefault="00757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FC73E0"/>
    <w:multiLevelType w:val="multilevel"/>
    <w:tmpl w:val="C9FC73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52DAB99D"/>
    <w:multiLevelType w:val="singleLevel"/>
    <w:tmpl w:val="52DAB99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CAB"/>
    <w:rsid w:val="001F6133"/>
    <w:rsid w:val="0029395A"/>
    <w:rsid w:val="002C3FE2"/>
    <w:rsid w:val="002D2B0A"/>
    <w:rsid w:val="003477FB"/>
    <w:rsid w:val="003715E1"/>
    <w:rsid w:val="003753DD"/>
    <w:rsid w:val="004242BD"/>
    <w:rsid w:val="00432BC5"/>
    <w:rsid w:val="004E2DF4"/>
    <w:rsid w:val="00541C31"/>
    <w:rsid w:val="00622641"/>
    <w:rsid w:val="00664268"/>
    <w:rsid w:val="00682CAB"/>
    <w:rsid w:val="006F13CC"/>
    <w:rsid w:val="007576A2"/>
    <w:rsid w:val="007A489A"/>
    <w:rsid w:val="007B2B96"/>
    <w:rsid w:val="009857D4"/>
    <w:rsid w:val="00A421B0"/>
    <w:rsid w:val="00B0710E"/>
    <w:rsid w:val="00BC0727"/>
    <w:rsid w:val="00C70400"/>
    <w:rsid w:val="00C86DEA"/>
    <w:rsid w:val="00DD7DE1"/>
    <w:rsid w:val="00E21FB4"/>
    <w:rsid w:val="00E96CDC"/>
    <w:rsid w:val="00E972A6"/>
    <w:rsid w:val="00EF11BF"/>
    <w:rsid w:val="00F81751"/>
    <w:rsid w:val="02032351"/>
    <w:rsid w:val="02166D1C"/>
    <w:rsid w:val="02A660C8"/>
    <w:rsid w:val="080C3109"/>
    <w:rsid w:val="0A206DCD"/>
    <w:rsid w:val="0A825391"/>
    <w:rsid w:val="10CC1F1F"/>
    <w:rsid w:val="12A765FF"/>
    <w:rsid w:val="12C16C73"/>
    <w:rsid w:val="13C20EF5"/>
    <w:rsid w:val="14686756"/>
    <w:rsid w:val="166D6439"/>
    <w:rsid w:val="188D1AD1"/>
    <w:rsid w:val="1B8C592F"/>
    <w:rsid w:val="1CFF2553"/>
    <w:rsid w:val="1F5C21FD"/>
    <w:rsid w:val="21E34462"/>
    <w:rsid w:val="26FE619E"/>
    <w:rsid w:val="27D97D89"/>
    <w:rsid w:val="27FC1E61"/>
    <w:rsid w:val="288A3A97"/>
    <w:rsid w:val="2C5672CB"/>
    <w:rsid w:val="2D8C42FF"/>
    <w:rsid w:val="2ED430A6"/>
    <w:rsid w:val="30713277"/>
    <w:rsid w:val="335C4122"/>
    <w:rsid w:val="37217F7C"/>
    <w:rsid w:val="380309E4"/>
    <w:rsid w:val="39613805"/>
    <w:rsid w:val="397F354C"/>
    <w:rsid w:val="3EFE18C6"/>
    <w:rsid w:val="3F9C73DD"/>
    <w:rsid w:val="40020EF0"/>
    <w:rsid w:val="4065700E"/>
    <w:rsid w:val="42F8373B"/>
    <w:rsid w:val="476F1042"/>
    <w:rsid w:val="4AC565F9"/>
    <w:rsid w:val="4B9304A5"/>
    <w:rsid w:val="4C5C5FD7"/>
    <w:rsid w:val="4CAC0017"/>
    <w:rsid w:val="4E9A4D07"/>
    <w:rsid w:val="4EF13E61"/>
    <w:rsid w:val="51B13C95"/>
    <w:rsid w:val="51E647F0"/>
    <w:rsid w:val="524A6F61"/>
    <w:rsid w:val="52595E1D"/>
    <w:rsid w:val="53077967"/>
    <w:rsid w:val="538532FA"/>
    <w:rsid w:val="545A6B19"/>
    <w:rsid w:val="55175CA3"/>
    <w:rsid w:val="57153949"/>
    <w:rsid w:val="57304B49"/>
    <w:rsid w:val="58FC3B2E"/>
    <w:rsid w:val="598B0B19"/>
    <w:rsid w:val="604069F6"/>
    <w:rsid w:val="61A07EEB"/>
    <w:rsid w:val="635B63AC"/>
    <w:rsid w:val="64195594"/>
    <w:rsid w:val="67F61980"/>
    <w:rsid w:val="68106CAE"/>
    <w:rsid w:val="69A00D58"/>
    <w:rsid w:val="6BB80CF4"/>
    <w:rsid w:val="6FA10BB3"/>
    <w:rsid w:val="70F9471D"/>
    <w:rsid w:val="71C11862"/>
    <w:rsid w:val="736600CA"/>
    <w:rsid w:val="77027960"/>
    <w:rsid w:val="7D733B0F"/>
    <w:rsid w:val="7DBA5E29"/>
    <w:rsid w:val="7FC8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E2ECEE-4413-48AB-816D-8D883303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20" w:after="120" w:line="360" w:lineRule="auto"/>
      <w:ind w:firstLineChars="200" w:firstLine="1767"/>
      <w:outlineLvl w:val="0"/>
    </w:pPr>
    <w:rPr>
      <w:rFonts w:eastAsia="黑体"/>
      <w:kern w:val="44"/>
      <w:sz w:val="32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120" w:after="120" w:line="360" w:lineRule="auto"/>
      <w:ind w:firstLineChars="200" w:firstLine="1767"/>
      <w:outlineLvl w:val="1"/>
    </w:pPr>
    <w:rPr>
      <w:rFonts w:ascii="Arial" w:eastAsia="楷体" w:hAnsi="Arial"/>
      <w:b/>
      <w:sz w:val="32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 w:line="360" w:lineRule="auto"/>
      <w:ind w:firstLineChars="200" w:firstLine="1767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10</cp:revision>
  <cp:lastPrinted>2025-10-29T07:30:00Z</cp:lastPrinted>
  <dcterms:created xsi:type="dcterms:W3CDTF">2024-12-03T02:58:00Z</dcterms:created>
  <dcterms:modified xsi:type="dcterms:W3CDTF">2025-11-07T00:42:00Z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803EC2DE9B404A36A6E0A2032ECE27FF_12</vt:lpwstr>
  </property>
  <property fmtid="{D5CDD505-2E9C-101B-9397-08002B2CF9AE}" pid="4" name="KSOTemplateDocerSaveRecord">
    <vt:lpwstr>eyJoZGlkIjoiNGE3NGM3ZThlMmJkZWIwNDg4NzI5MGJkY2JkZmRlNmIiLCJ1c2VySWQiOiIxNjQ3MjY5OTkxIn0=</vt:lpwstr>
  </property>
</Properties>
</file>